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67" w:rsidRPr="006F23D5" w:rsidRDefault="001F1867" w:rsidP="001F1867">
      <w:pPr>
        <w:jc w:val="center"/>
        <w:rPr>
          <w:rFonts w:ascii="Times New Roman" w:hAnsi="Times New Roman" w:cs="Times New Roman"/>
          <w:sz w:val="28"/>
        </w:rPr>
      </w:pPr>
      <w:r w:rsidRPr="006F23D5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1F1867" w:rsidRPr="006F23D5" w:rsidRDefault="001F1867" w:rsidP="001F1867">
      <w:pPr>
        <w:jc w:val="center"/>
        <w:rPr>
          <w:rFonts w:ascii="Times New Roman" w:hAnsi="Times New Roman" w:cs="Times New Roman"/>
          <w:sz w:val="28"/>
        </w:rPr>
      </w:pPr>
      <w:r w:rsidRPr="006F23D5">
        <w:rPr>
          <w:rFonts w:ascii="Times New Roman" w:hAnsi="Times New Roman" w:cs="Times New Roman"/>
          <w:sz w:val="28"/>
        </w:rPr>
        <w:t>«Новинская школа»</w:t>
      </w:r>
    </w:p>
    <w:p w:rsidR="001F1867" w:rsidRPr="006F23D5" w:rsidRDefault="001F1867" w:rsidP="001F1867">
      <w:pPr>
        <w:rPr>
          <w:rFonts w:ascii="Times New Roman" w:hAnsi="Times New Roman" w:cs="Times New Roman"/>
        </w:rPr>
      </w:pPr>
    </w:p>
    <w:p w:rsidR="001F1867" w:rsidRPr="006F23D5" w:rsidRDefault="001F1867" w:rsidP="001F1867">
      <w:pPr>
        <w:rPr>
          <w:rFonts w:ascii="Times New Roman" w:hAnsi="Times New Roman" w:cs="Times New Roman"/>
        </w:rPr>
      </w:pPr>
    </w:p>
    <w:p w:rsidR="001F1867" w:rsidRDefault="001F1867" w:rsidP="00127C89">
      <w:pPr>
        <w:rPr>
          <w:rFonts w:ascii="Times New Roman" w:hAnsi="Times New Roman" w:cs="Times New Roman"/>
          <w:b/>
        </w:rPr>
      </w:pPr>
    </w:p>
    <w:p w:rsidR="001F1867" w:rsidRDefault="001F1867" w:rsidP="001F1867">
      <w:pPr>
        <w:jc w:val="center"/>
        <w:rPr>
          <w:rFonts w:ascii="Times New Roman" w:hAnsi="Times New Roman" w:cs="Times New Roman"/>
          <w:b/>
        </w:rPr>
      </w:pPr>
    </w:p>
    <w:p w:rsidR="001F1867" w:rsidRDefault="001F1867" w:rsidP="001F1867">
      <w:pPr>
        <w:jc w:val="center"/>
        <w:rPr>
          <w:rFonts w:ascii="Times New Roman" w:hAnsi="Times New Roman" w:cs="Times New Roman"/>
          <w:b/>
        </w:rPr>
      </w:pPr>
    </w:p>
    <w:p w:rsidR="001F1867" w:rsidRPr="006F23D5" w:rsidRDefault="00127C89" w:rsidP="001F186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ВЛИЯНИЕ МУЗЫКИ НА РАЗВИТИЕ ОРГАНИЗМА ПОДРОСТКА</w:t>
      </w:r>
    </w:p>
    <w:p w:rsidR="001F1867" w:rsidRDefault="001F1867" w:rsidP="001F1867">
      <w:pPr>
        <w:rPr>
          <w:rFonts w:ascii="Times New Roman" w:hAnsi="Times New Roman" w:cs="Times New Roman"/>
          <w:b/>
        </w:rPr>
      </w:pPr>
    </w:p>
    <w:p w:rsidR="001F1867" w:rsidRDefault="001F1867" w:rsidP="001F1867">
      <w:pPr>
        <w:rPr>
          <w:rFonts w:ascii="Times New Roman" w:hAnsi="Times New Roman" w:cs="Times New Roman"/>
          <w:b/>
        </w:rPr>
      </w:pPr>
    </w:p>
    <w:p w:rsidR="00127C89" w:rsidRDefault="00127C89" w:rsidP="001F1867">
      <w:pPr>
        <w:rPr>
          <w:rFonts w:ascii="Times New Roman" w:hAnsi="Times New Roman" w:cs="Times New Roman"/>
          <w:b/>
        </w:rPr>
      </w:pPr>
    </w:p>
    <w:p w:rsidR="00127C89" w:rsidRPr="006F23D5" w:rsidRDefault="00127C89" w:rsidP="001F1867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</w:tblGrid>
      <w:tr w:rsidR="001F1867" w:rsidRPr="006F23D5" w:rsidTr="00127C89">
        <w:tc>
          <w:tcPr>
            <w:tcW w:w="4392" w:type="dxa"/>
          </w:tcPr>
          <w:p w:rsidR="001F1867" w:rsidRPr="00127C89" w:rsidRDefault="001F1867" w:rsidP="003642A8">
            <w:pPr>
              <w:spacing w:after="120"/>
              <w:jc w:val="right"/>
              <w:rPr>
                <w:rFonts w:ascii="Times New Roman" w:hAnsi="Times New Roman" w:cs="Times New Roman"/>
                <w:sz w:val="28"/>
              </w:rPr>
            </w:pPr>
            <w:r w:rsidRPr="00127C89">
              <w:rPr>
                <w:rFonts w:ascii="Times New Roman" w:hAnsi="Times New Roman" w:cs="Times New Roman"/>
                <w:sz w:val="28"/>
              </w:rPr>
              <w:t>Выполнили</w:t>
            </w:r>
          </w:p>
          <w:p w:rsidR="001F1867" w:rsidRPr="00127C89" w:rsidRDefault="001F1867" w:rsidP="003642A8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27C89">
              <w:rPr>
                <w:rFonts w:ascii="Times New Roman" w:hAnsi="Times New Roman" w:cs="Times New Roman"/>
                <w:sz w:val="28"/>
              </w:rPr>
              <w:t>Коринский</w:t>
            </w:r>
            <w:proofErr w:type="spellEnd"/>
            <w:r w:rsidRPr="00127C89">
              <w:rPr>
                <w:rFonts w:ascii="Times New Roman" w:hAnsi="Times New Roman" w:cs="Times New Roman"/>
                <w:sz w:val="28"/>
              </w:rPr>
              <w:t xml:space="preserve"> Пётр Сергеевич</w:t>
            </w:r>
            <w:r w:rsidR="00127C89">
              <w:rPr>
                <w:rFonts w:ascii="Times New Roman" w:hAnsi="Times New Roman" w:cs="Times New Roman"/>
                <w:sz w:val="28"/>
              </w:rPr>
              <w:t>,</w:t>
            </w:r>
          </w:p>
          <w:p w:rsidR="001F1867" w:rsidRPr="00127C89" w:rsidRDefault="003642A8" w:rsidP="003642A8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1F1867" w:rsidRPr="00127C89">
              <w:rPr>
                <w:rFonts w:ascii="Times New Roman" w:hAnsi="Times New Roman" w:cs="Times New Roman"/>
                <w:sz w:val="28"/>
              </w:rPr>
              <w:t xml:space="preserve">ченик </w:t>
            </w:r>
            <w:proofErr w:type="gramStart"/>
            <w:r w:rsidR="001F1867" w:rsidRPr="00127C89">
              <w:rPr>
                <w:rFonts w:ascii="Times New Roman" w:hAnsi="Times New Roman" w:cs="Times New Roman"/>
                <w:sz w:val="28"/>
              </w:rPr>
              <w:t>8</w:t>
            </w:r>
            <w:proofErr w:type="gramEnd"/>
            <w:r w:rsidR="001F1867" w:rsidRPr="00127C89">
              <w:rPr>
                <w:rFonts w:ascii="Times New Roman" w:hAnsi="Times New Roman" w:cs="Times New Roman"/>
                <w:sz w:val="28"/>
              </w:rPr>
              <w:t xml:space="preserve"> а класса</w:t>
            </w:r>
          </w:p>
          <w:p w:rsidR="001F1867" w:rsidRPr="00127C89" w:rsidRDefault="001F1867" w:rsidP="003642A8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127C89">
              <w:rPr>
                <w:rFonts w:ascii="Times New Roman" w:hAnsi="Times New Roman" w:cs="Times New Roman"/>
                <w:sz w:val="28"/>
              </w:rPr>
              <w:t xml:space="preserve">Миронова Анастасия </w:t>
            </w:r>
            <w:r w:rsidR="00A967B7" w:rsidRPr="00127C89">
              <w:rPr>
                <w:rFonts w:ascii="Times New Roman" w:hAnsi="Times New Roman" w:cs="Times New Roman"/>
                <w:sz w:val="28"/>
              </w:rPr>
              <w:t>Валерьевна</w:t>
            </w:r>
            <w:r w:rsidR="00127C89">
              <w:rPr>
                <w:rFonts w:ascii="Times New Roman" w:hAnsi="Times New Roman" w:cs="Times New Roman"/>
                <w:sz w:val="28"/>
              </w:rPr>
              <w:t>,</w:t>
            </w:r>
          </w:p>
          <w:p w:rsidR="001F1867" w:rsidRPr="00127C89" w:rsidRDefault="003642A8" w:rsidP="003642A8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1F1867" w:rsidRPr="00127C89">
              <w:rPr>
                <w:rFonts w:ascii="Times New Roman" w:hAnsi="Times New Roman" w:cs="Times New Roman"/>
                <w:sz w:val="28"/>
              </w:rPr>
              <w:t xml:space="preserve">ченица </w:t>
            </w:r>
            <w:proofErr w:type="gramStart"/>
            <w:r w:rsidR="001F1867" w:rsidRPr="00127C89">
              <w:rPr>
                <w:rFonts w:ascii="Times New Roman" w:hAnsi="Times New Roman" w:cs="Times New Roman"/>
                <w:sz w:val="28"/>
              </w:rPr>
              <w:t>9</w:t>
            </w:r>
            <w:proofErr w:type="gramEnd"/>
            <w:r w:rsidR="001F1867" w:rsidRPr="00127C89">
              <w:rPr>
                <w:rFonts w:ascii="Times New Roman" w:hAnsi="Times New Roman" w:cs="Times New Roman"/>
                <w:sz w:val="28"/>
              </w:rPr>
              <w:t xml:space="preserve"> а класса</w:t>
            </w:r>
          </w:p>
          <w:p w:rsidR="001F1867" w:rsidRPr="00127C89" w:rsidRDefault="001F1867" w:rsidP="003642A8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F1867" w:rsidRPr="006F23D5" w:rsidTr="00127C89">
        <w:tc>
          <w:tcPr>
            <w:tcW w:w="4392" w:type="dxa"/>
          </w:tcPr>
          <w:p w:rsidR="001F1867" w:rsidRPr="006F23D5" w:rsidRDefault="00127C89" w:rsidP="003642A8">
            <w:pPr>
              <w:spacing w:after="12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Научные руководители</w:t>
            </w:r>
          </w:p>
          <w:p w:rsidR="001F1867" w:rsidRPr="006F23D5" w:rsidRDefault="00127C89" w:rsidP="003642A8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Смирнова Елена Александровна,</w:t>
            </w:r>
          </w:p>
          <w:p w:rsidR="001F1867" w:rsidRDefault="001F1867" w:rsidP="003642A8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6F23D5">
              <w:rPr>
                <w:rFonts w:ascii="Times New Roman" w:hAnsi="Times New Roman" w:cs="Times New Roman"/>
                <w:sz w:val="28"/>
              </w:rPr>
              <w:t>учитель биологии</w:t>
            </w:r>
          </w:p>
          <w:p w:rsidR="00127C89" w:rsidRPr="006F23D5" w:rsidRDefault="00127C89" w:rsidP="003642A8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Кварталова Татьяна Фёдоровна, учитель физики</w:t>
            </w:r>
          </w:p>
          <w:p w:rsidR="001F1867" w:rsidRPr="006F23D5" w:rsidRDefault="001F1867" w:rsidP="003642A8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F1867" w:rsidRDefault="001F1867" w:rsidP="001F1867">
      <w:pPr>
        <w:jc w:val="center"/>
        <w:rPr>
          <w:rFonts w:ascii="Times New Roman" w:hAnsi="Times New Roman" w:cs="Times New Roman"/>
          <w:b/>
        </w:rPr>
      </w:pPr>
    </w:p>
    <w:p w:rsidR="006F2666" w:rsidRDefault="006F2666" w:rsidP="001F1867">
      <w:pPr>
        <w:jc w:val="center"/>
        <w:rPr>
          <w:rFonts w:ascii="Times New Roman" w:hAnsi="Times New Roman" w:cs="Times New Roman"/>
          <w:b/>
          <w:sz w:val="28"/>
        </w:rPr>
      </w:pPr>
    </w:p>
    <w:p w:rsidR="00127C89" w:rsidRDefault="00127C89" w:rsidP="001F1867">
      <w:pPr>
        <w:jc w:val="center"/>
        <w:rPr>
          <w:rFonts w:ascii="Times New Roman" w:hAnsi="Times New Roman" w:cs="Times New Roman"/>
          <w:b/>
          <w:sz w:val="28"/>
        </w:rPr>
      </w:pPr>
    </w:p>
    <w:p w:rsidR="001F1867" w:rsidRPr="006F23D5" w:rsidRDefault="001F1867" w:rsidP="00127C89">
      <w:pPr>
        <w:spacing w:before="120"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F23D5">
        <w:rPr>
          <w:rFonts w:ascii="Times New Roman" w:hAnsi="Times New Roman" w:cs="Times New Roman"/>
          <w:b/>
          <w:sz w:val="28"/>
        </w:rPr>
        <w:t>п.Новинки</w:t>
      </w:r>
      <w:proofErr w:type="spellEnd"/>
    </w:p>
    <w:p w:rsidR="001F1867" w:rsidRPr="006F23D5" w:rsidRDefault="00127C89" w:rsidP="006F26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 г.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463483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B7134" w:rsidRPr="002B7134" w:rsidRDefault="002B7134" w:rsidP="002B7134">
          <w:pPr>
            <w:pStyle w:val="ab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2B7134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2B7134" w:rsidRPr="002B7134" w:rsidRDefault="002B7134" w:rsidP="002B713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B7134">
            <w:rPr>
              <w:sz w:val="28"/>
              <w:szCs w:val="28"/>
            </w:rPr>
            <w:fldChar w:fldCharType="begin"/>
          </w:r>
          <w:r w:rsidRPr="002B7134">
            <w:rPr>
              <w:sz w:val="28"/>
              <w:szCs w:val="28"/>
            </w:rPr>
            <w:instrText xml:space="preserve"> TOC \o "1-3" \h \z \u </w:instrText>
          </w:r>
          <w:r w:rsidRPr="002B7134">
            <w:rPr>
              <w:sz w:val="28"/>
              <w:szCs w:val="28"/>
            </w:rPr>
            <w:fldChar w:fldCharType="separate"/>
          </w:r>
          <w:hyperlink w:anchor="_Toc475369631" w:history="1">
            <w:r w:rsidRPr="002B7134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>ВВЕДЕНИЕ</w:t>
            </w:r>
            <w:r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_Toc475369631 \h </w:instrText>
            </w:r>
            <w:r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134" w:rsidRPr="002B7134" w:rsidRDefault="00220851" w:rsidP="002B713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5369632" w:history="1">
            <w:r w:rsidR="002B7134" w:rsidRPr="002B7134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1. АНАЛИЗ ЛИТЕРАТУРНЫХ ИСТОЧНИКОВ</w:t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_Toc475369632 \h </w:instrText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134" w:rsidRPr="002B7134" w:rsidRDefault="00220851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5369633" w:history="1">
            <w:r w:rsidR="002B7134" w:rsidRPr="002B713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1.1. Музыкотерапия</w:t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_Toc475369633 \h </w:instrText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134" w:rsidRPr="002B7134" w:rsidRDefault="00220851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5369634" w:history="1">
            <w:r w:rsidR="002B7134" w:rsidRPr="002B713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1.2.  Типы наушников и их влияние на организм</w:t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_Toc475369634 \h </w:instrText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134" w:rsidRPr="002B7134" w:rsidRDefault="00220851" w:rsidP="002B713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5369635" w:history="1">
            <w:r w:rsidR="002B7134" w:rsidRPr="002B7134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2. ИССЛЕДОВАНИЕ И ЕГО РЕЗУЛЬТАТЫ</w:t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_Toc475369635 \h </w:instrText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134" w:rsidRPr="002B7134" w:rsidRDefault="00220851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5369636" w:history="1">
            <w:r w:rsidR="002B7134" w:rsidRPr="002B713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2.1. Роль наушников в жизни подростка</w:t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_Toc475369636 \h </w:instrText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134" w:rsidRPr="002B7134" w:rsidRDefault="00220851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5369637" w:history="1">
            <w:r w:rsidR="002B7134" w:rsidRPr="002B713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2.2. Влияние музыки на физические показатели</w:t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_Toc475369637 \h </w:instrText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134" w:rsidRPr="002B7134" w:rsidRDefault="00220851" w:rsidP="002B713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5369638" w:history="1">
            <w:r w:rsidR="002B7134" w:rsidRPr="002B7134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>ЗАКЛЮЧЕНИЕ</w:t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_Toc475369638 \h </w:instrText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134" w:rsidRPr="002B7134" w:rsidRDefault="00220851" w:rsidP="002B713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5369639" w:history="1">
            <w:r w:rsidR="002B7134" w:rsidRPr="002B7134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</w:rPr>
              <w:t>СПИСОК ЛИТЕРАТУРЫ</w:t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_Toc475369639 \h </w:instrText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134" w:rsidRPr="002B7134" w:rsidRDefault="00220851" w:rsidP="002B713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5369640" w:history="1">
            <w:r w:rsidR="002B7134" w:rsidRPr="002B713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_Toc475369640 \h </w:instrText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134" w:rsidRPr="002B7134" w:rsidRDefault="00220851" w:rsidP="002B7134">
          <w:pPr>
            <w:pStyle w:val="11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75369641" w:history="1">
            <w:r w:rsidR="002B7134" w:rsidRPr="002B713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_Toc475369641 \h </w:instrText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2B7134" w:rsidRPr="002B71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7134" w:rsidRDefault="002B7134" w:rsidP="002B7134">
          <w:pPr>
            <w:spacing w:line="360" w:lineRule="auto"/>
          </w:pPr>
          <w:r w:rsidRPr="002B7134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1F1867" w:rsidRPr="002B7134" w:rsidRDefault="001F1867" w:rsidP="002B7134">
      <w:pPr>
        <w:pStyle w:val="2"/>
        <w:spacing w:before="100" w:beforeAutospacing="1" w:after="240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1F1867" w:rsidRDefault="001F1867" w:rsidP="001F1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1867" w:rsidRDefault="001F1867" w:rsidP="001F1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1867" w:rsidRPr="002B7134" w:rsidRDefault="001F1867" w:rsidP="002B7134">
      <w:pPr>
        <w:pStyle w:val="1"/>
        <w:spacing w:after="240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475369631"/>
      <w:r w:rsidRPr="002B7134">
        <w:rPr>
          <w:rFonts w:ascii="Times New Roman" w:hAnsi="Times New Roman" w:cs="Times New Roman"/>
          <w:b/>
          <w:color w:val="auto"/>
          <w:sz w:val="28"/>
        </w:rPr>
        <w:lastRenderedPageBreak/>
        <w:t>ВВЕДЕНИЕ</w:t>
      </w:r>
      <w:bookmarkEnd w:id="0"/>
    </w:p>
    <w:p w:rsidR="001F1867" w:rsidRDefault="00127C89" w:rsidP="00C45B4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C89">
        <w:rPr>
          <w:rFonts w:ascii="Times New Roman" w:hAnsi="Times New Roman" w:cs="Times New Roman"/>
          <w:sz w:val="28"/>
          <w:szCs w:val="28"/>
        </w:rPr>
        <w:t>В наше время большинство людей увлечены здоровым обра</w:t>
      </w:r>
      <w:r>
        <w:rPr>
          <w:rFonts w:ascii="Times New Roman" w:hAnsi="Times New Roman" w:cs="Times New Roman"/>
          <w:sz w:val="28"/>
          <w:szCs w:val="28"/>
        </w:rPr>
        <w:t xml:space="preserve">зом жизни, отказываясь от таких вредных привычек, как алкоголь, табакокурение. Но </w:t>
      </w:r>
      <w:r w:rsidRPr="00127C89">
        <w:rPr>
          <w:rFonts w:ascii="Times New Roman" w:hAnsi="Times New Roman" w:cs="Times New Roman"/>
          <w:sz w:val="28"/>
          <w:szCs w:val="28"/>
        </w:rPr>
        <w:t>мало кто у</w:t>
      </w:r>
      <w:r w:rsidR="000668C5">
        <w:rPr>
          <w:rFonts w:ascii="Times New Roman" w:hAnsi="Times New Roman" w:cs="Times New Roman"/>
          <w:sz w:val="28"/>
          <w:szCs w:val="28"/>
        </w:rPr>
        <w:t>деляет должное внимание привычкам, которые так же активно влияют на наше здоровье. К таковым можно отнести постоянное прослушивание музыки в наушниках.</w:t>
      </w:r>
      <w:r w:rsidRPr="00127C89">
        <w:rPr>
          <w:rFonts w:ascii="Times New Roman" w:hAnsi="Times New Roman" w:cs="Times New Roman"/>
          <w:sz w:val="28"/>
          <w:szCs w:val="28"/>
        </w:rPr>
        <w:t xml:space="preserve"> Современные же технологии неумолимо движутся вперед</w:t>
      </w:r>
      <w:r w:rsidR="000668C5">
        <w:rPr>
          <w:rFonts w:ascii="Times New Roman" w:hAnsi="Times New Roman" w:cs="Times New Roman"/>
          <w:sz w:val="28"/>
          <w:szCs w:val="28"/>
        </w:rPr>
        <w:t xml:space="preserve"> и </w:t>
      </w:r>
      <w:r w:rsidR="008159B0">
        <w:rPr>
          <w:rFonts w:ascii="Times New Roman" w:hAnsi="Times New Roman" w:cs="Times New Roman"/>
          <w:sz w:val="28"/>
          <w:szCs w:val="28"/>
        </w:rPr>
        <w:t>сегодня мобильные телефоны,</w:t>
      </w:r>
      <w:r w:rsidR="000668C5">
        <w:rPr>
          <w:rFonts w:ascii="Times New Roman" w:hAnsi="Times New Roman" w:cs="Times New Roman"/>
          <w:sz w:val="28"/>
          <w:szCs w:val="28"/>
        </w:rPr>
        <w:t xml:space="preserve"> и </w:t>
      </w:r>
      <w:r w:rsidRPr="00127C89">
        <w:rPr>
          <w:rFonts w:ascii="Times New Roman" w:hAnsi="Times New Roman" w:cs="Times New Roman"/>
          <w:sz w:val="28"/>
          <w:szCs w:val="28"/>
        </w:rPr>
        <w:t>плееры</w:t>
      </w:r>
      <w:r w:rsidR="000668C5">
        <w:rPr>
          <w:rFonts w:ascii="Times New Roman" w:hAnsi="Times New Roman" w:cs="Times New Roman"/>
          <w:sz w:val="28"/>
          <w:szCs w:val="28"/>
        </w:rPr>
        <w:t xml:space="preserve">, ставшие привычным </w:t>
      </w:r>
      <w:r w:rsidR="000668C5" w:rsidRPr="00127C89">
        <w:rPr>
          <w:rFonts w:ascii="Times New Roman" w:hAnsi="Times New Roman" w:cs="Times New Roman"/>
          <w:sz w:val="28"/>
          <w:szCs w:val="28"/>
        </w:rPr>
        <w:t>атрибутом повседневной жизни, начиная от школьников, слушающих музыку в перерывах между уроками, людей, желающих занять время в общественном транспорте по пути на работу, до пожилых людей, слушающих радио или ностальгир</w:t>
      </w:r>
      <w:r w:rsidR="000668C5">
        <w:rPr>
          <w:rFonts w:ascii="Times New Roman" w:hAnsi="Times New Roman" w:cs="Times New Roman"/>
          <w:sz w:val="28"/>
          <w:szCs w:val="28"/>
        </w:rPr>
        <w:t>ующих под песни своей молодости,</w:t>
      </w:r>
      <w:r w:rsidRPr="00127C89">
        <w:rPr>
          <w:rFonts w:ascii="Times New Roman" w:hAnsi="Times New Roman" w:cs="Times New Roman"/>
          <w:sz w:val="28"/>
          <w:szCs w:val="28"/>
        </w:rPr>
        <w:t xml:space="preserve"> есть у всех. </w:t>
      </w:r>
      <w:r w:rsidR="000668C5">
        <w:rPr>
          <w:rFonts w:ascii="Times New Roman" w:hAnsi="Times New Roman" w:cs="Times New Roman"/>
          <w:sz w:val="28"/>
          <w:szCs w:val="28"/>
        </w:rPr>
        <w:t xml:space="preserve">Влияет ли прослушивание музыки в наушниках на здоровье человека? </w:t>
      </w:r>
    </w:p>
    <w:p w:rsidR="00127C89" w:rsidRDefault="00127C89" w:rsidP="001F186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BB2"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8C5">
        <w:rPr>
          <w:rFonts w:ascii="Times New Roman" w:hAnsi="Times New Roman" w:cs="Times New Roman"/>
          <w:sz w:val="28"/>
          <w:szCs w:val="28"/>
        </w:rPr>
        <w:t xml:space="preserve">В нашей школе всегда на переменах можно заметить </w:t>
      </w:r>
      <w:proofErr w:type="gramStart"/>
      <w:r w:rsidR="000668C5">
        <w:rPr>
          <w:rFonts w:ascii="Times New Roman" w:hAnsi="Times New Roman" w:cs="Times New Roman"/>
          <w:sz w:val="28"/>
          <w:szCs w:val="28"/>
        </w:rPr>
        <w:t>школьников</w:t>
      </w:r>
      <w:proofErr w:type="gramEnd"/>
      <w:r w:rsidR="000668C5">
        <w:rPr>
          <w:rFonts w:ascii="Times New Roman" w:hAnsi="Times New Roman" w:cs="Times New Roman"/>
          <w:sz w:val="28"/>
          <w:szCs w:val="28"/>
        </w:rPr>
        <w:t xml:space="preserve"> слушающих музыку, также многие учащиеся уже по пути в школу слушают любимые мелодии. Именно поэтому наш интерес вызван желанием узнать о влиянии наушников</w:t>
      </w:r>
      <w:r w:rsidR="00C45B4A">
        <w:rPr>
          <w:rFonts w:ascii="Times New Roman" w:hAnsi="Times New Roman" w:cs="Times New Roman"/>
          <w:sz w:val="28"/>
          <w:szCs w:val="28"/>
        </w:rPr>
        <w:t xml:space="preserve"> и музыки</w:t>
      </w:r>
      <w:r w:rsidR="000668C5">
        <w:rPr>
          <w:rFonts w:ascii="Times New Roman" w:hAnsi="Times New Roman" w:cs="Times New Roman"/>
          <w:sz w:val="28"/>
          <w:szCs w:val="28"/>
        </w:rPr>
        <w:t xml:space="preserve"> на </w:t>
      </w:r>
      <w:r w:rsidR="008159B0">
        <w:rPr>
          <w:rFonts w:ascii="Times New Roman" w:hAnsi="Times New Roman" w:cs="Times New Roman"/>
          <w:sz w:val="28"/>
          <w:szCs w:val="28"/>
        </w:rPr>
        <w:t>организм подрастающего поколения, так как многие возможно не знают, что может ожидать их в будущем.</w:t>
      </w:r>
    </w:p>
    <w:p w:rsidR="001F1867" w:rsidRDefault="001F1867" w:rsidP="001F186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BB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7A1">
        <w:rPr>
          <w:rFonts w:ascii="Times New Roman" w:hAnsi="Times New Roman" w:cs="Times New Roman"/>
          <w:sz w:val="28"/>
          <w:szCs w:val="28"/>
        </w:rPr>
        <w:t>выявить влияние музыки и наушников на организм подростка</w:t>
      </w:r>
      <w:r w:rsidR="008159B0">
        <w:rPr>
          <w:rFonts w:ascii="Times New Roman" w:hAnsi="Times New Roman" w:cs="Times New Roman"/>
          <w:sz w:val="28"/>
          <w:szCs w:val="28"/>
        </w:rPr>
        <w:t>.</w:t>
      </w:r>
    </w:p>
    <w:p w:rsidR="001F1867" w:rsidRDefault="001F1867" w:rsidP="00330DE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BB2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8159B0" w:rsidRPr="008159B0" w:rsidRDefault="008159B0" w:rsidP="008159B0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 влияние музыки и наушников на организм человека</w:t>
      </w:r>
      <w:r w:rsidR="00330DE9">
        <w:rPr>
          <w:rFonts w:ascii="Times New Roman" w:hAnsi="Times New Roman" w:cs="Times New Roman"/>
          <w:sz w:val="28"/>
          <w:szCs w:val="28"/>
        </w:rPr>
        <w:t>, изучив литературу по данному вопросу.</w:t>
      </w:r>
    </w:p>
    <w:p w:rsidR="008159B0" w:rsidRPr="00330DE9" w:rsidRDefault="008159B0" w:rsidP="008159B0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анкетирование </w:t>
      </w:r>
      <w:r w:rsidR="00330DE9">
        <w:rPr>
          <w:rFonts w:ascii="Times New Roman" w:hAnsi="Times New Roman" w:cs="Times New Roman"/>
          <w:sz w:val="28"/>
          <w:szCs w:val="28"/>
        </w:rPr>
        <w:t>школьников</w:t>
      </w:r>
    </w:p>
    <w:p w:rsidR="00330DE9" w:rsidRPr="00330DE9" w:rsidRDefault="00330DE9" w:rsidP="008159B0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исследование определения влияния музыки на организм подростка</w:t>
      </w:r>
    </w:p>
    <w:p w:rsidR="001F1867" w:rsidRPr="00330DE9" w:rsidRDefault="00330DE9" w:rsidP="00330DE9">
      <w:pPr>
        <w:pStyle w:val="a9"/>
        <w:numPr>
          <w:ilvl w:val="0"/>
          <w:numId w:val="1"/>
        </w:numPr>
        <w:spacing w:after="120" w:line="360" w:lineRule="auto"/>
        <w:ind w:left="92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рекомендации для учащихся.</w:t>
      </w:r>
    </w:p>
    <w:p w:rsidR="001F1867" w:rsidRDefault="001F1867" w:rsidP="001F186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51E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7A1">
        <w:rPr>
          <w:rFonts w:ascii="Times New Roman" w:hAnsi="Times New Roman" w:cs="Times New Roman"/>
          <w:sz w:val="28"/>
          <w:szCs w:val="28"/>
        </w:rPr>
        <w:t>учащиеся 7-9 классов МБОУ «Новинская школа»</w:t>
      </w:r>
      <w:r w:rsidR="00330DE9">
        <w:rPr>
          <w:rFonts w:ascii="Times New Roman" w:hAnsi="Times New Roman" w:cs="Times New Roman"/>
          <w:sz w:val="28"/>
          <w:szCs w:val="28"/>
        </w:rPr>
        <w:t>.</w:t>
      </w:r>
    </w:p>
    <w:p w:rsidR="001F1867" w:rsidRDefault="001F1867" w:rsidP="001F186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51E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DE9">
        <w:rPr>
          <w:rFonts w:ascii="Times New Roman" w:hAnsi="Times New Roman" w:cs="Times New Roman"/>
          <w:sz w:val="28"/>
          <w:szCs w:val="28"/>
        </w:rPr>
        <w:t>влияние музыки и наушников на организм подростков.</w:t>
      </w:r>
    </w:p>
    <w:p w:rsidR="001F1867" w:rsidRDefault="001F1867" w:rsidP="001F1867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745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Методы исследования: </w:t>
      </w:r>
      <w:r>
        <w:rPr>
          <w:rFonts w:ascii="Times New Roman" w:hAnsi="Times New Roman" w:cs="Times New Roman"/>
          <w:sz w:val="28"/>
          <w:szCs w:val="28"/>
        </w:rPr>
        <w:t xml:space="preserve">анализ литературных источников, статей Интернета, </w:t>
      </w:r>
      <w:r w:rsidR="007547A1">
        <w:rPr>
          <w:rFonts w:ascii="Times New Roman" w:hAnsi="Times New Roman" w:cs="Times New Roman"/>
          <w:sz w:val="28"/>
          <w:szCs w:val="28"/>
        </w:rPr>
        <w:t>анкетирование, измерение,</w:t>
      </w:r>
      <w:r>
        <w:rPr>
          <w:rFonts w:ascii="Times New Roman" w:hAnsi="Times New Roman" w:cs="Times New Roman"/>
          <w:sz w:val="28"/>
          <w:szCs w:val="28"/>
        </w:rPr>
        <w:t xml:space="preserve"> анализ, обобщение.</w:t>
      </w:r>
    </w:p>
    <w:p w:rsidR="00330DE9" w:rsidRPr="00330DE9" w:rsidRDefault="00330DE9" w:rsidP="00330DE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30DE9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</w:t>
      </w:r>
      <w:r w:rsidRPr="00330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 в том, что разработанные рекомендации могут быть распространены среди учащихся</w:t>
      </w:r>
      <w:r w:rsidR="00242D0C">
        <w:rPr>
          <w:rFonts w:ascii="Times New Roman" w:hAnsi="Times New Roman" w:cs="Times New Roman"/>
          <w:sz w:val="28"/>
          <w:szCs w:val="28"/>
        </w:rPr>
        <w:t xml:space="preserve">, данные исследования могут использоваться на уроках биологии и физики, а </w:t>
      </w:r>
      <w:proofErr w:type="gramStart"/>
      <w:r w:rsidR="00242D0C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242D0C">
        <w:rPr>
          <w:rFonts w:ascii="Times New Roman" w:hAnsi="Times New Roman" w:cs="Times New Roman"/>
          <w:sz w:val="28"/>
          <w:szCs w:val="28"/>
        </w:rPr>
        <w:t xml:space="preserve"> для дальнейшей работы по данному вопросу.</w:t>
      </w:r>
    </w:p>
    <w:p w:rsidR="00330DE9" w:rsidRPr="00242D0C" w:rsidRDefault="00242D0C" w:rsidP="001F1867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Научная новизна </w:t>
      </w:r>
      <w:r>
        <w:rPr>
          <w:rFonts w:ascii="Times New Roman" w:hAnsi="Times New Roman" w:cs="Times New Roman"/>
          <w:bCs/>
          <w:sz w:val="28"/>
          <w:szCs w:val="28"/>
        </w:rPr>
        <w:t>состоит в оригинальности полученных данных о влиянии музыки на организм человека.</w:t>
      </w:r>
    </w:p>
    <w:p w:rsidR="001F1867" w:rsidRDefault="001F1867" w:rsidP="001F1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1867" w:rsidRPr="002B7134" w:rsidRDefault="001F1867" w:rsidP="002B7134">
      <w:pPr>
        <w:pStyle w:val="1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75369632"/>
      <w:r w:rsidRPr="002B713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ГЛАВА 1. АНАЛИЗ ЛИТЕРАТУРНЫХ ИСТОЧНИКОВ</w:t>
      </w:r>
      <w:bookmarkEnd w:id="1"/>
    </w:p>
    <w:p w:rsidR="00B81FC7" w:rsidRPr="002B7134" w:rsidRDefault="001F1867" w:rsidP="002B7134">
      <w:pPr>
        <w:pStyle w:val="2"/>
        <w:spacing w:before="240" w:after="240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75369633"/>
      <w:r w:rsidRPr="002B71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1.1. </w:t>
      </w:r>
      <w:r w:rsidR="00B81FC7" w:rsidRPr="002B7134">
        <w:rPr>
          <w:rFonts w:ascii="Times New Roman" w:hAnsi="Times New Roman" w:cs="Times New Roman"/>
          <w:b/>
          <w:color w:val="auto"/>
          <w:sz w:val="28"/>
          <w:szCs w:val="28"/>
        </w:rPr>
        <w:t>Музыкотерапия</w:t>
      </w:r>
      <w:bookmarkEnd w:id="2"/>
    </w:p>
    <w:p w:rsidR="00B81FC7" w:rsidRDefault="00B81FC7" w:rsidP="00C45B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FC7">
        <w:rPr>
          <w:rFonts w:ascii="Times New Roman" w:hAnsi="Times New Roman" w:cs="Times New Roman"/>
          <w:sz w:val="28"/>
          <w:szCs w:val="28"/>
        </w:rPr>
        <w:t>Музыка позволяет расслабиться, поэтому люди часто после напряжённого трудового дня, войдя в дом, сразу же включают любимые мелодии. В иных же случаях другая музыка способна зарядить энергией. Поэтому влияние музыки на организм человека оказывается очень разнообразным.</w:t>
      </w:r>
    </w:p>
    <w:p w:rsidR="001F1867" w:rsidRPr="00B81FC7" w:rsidRDefault="00B81FC7" w:rsidP="00C45B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FC7">
        <w:rPr>
          <w:rFonts w:ascii="Times New Roman" w:hAnsi="Times New Roman" w:cs="Times New Roman"/>
          <w:sz w:val="28"/>
          <w:szCs w:val="28"/>
        </w:rPr>
        <w:t>Многие ученые-медики</w:t>
      </w:r>
      <w:r w:rsidR="006F2666">
        <w:rPr>
          <w:rFonts w:ascii="Times New Roman" w:hAnsi="Times New Roman" w:cs="Times New Roman"/>
          <w:sz w:val="28"/>
          <w:szCs w:val="28"/>
        </w:rPr>
        <w:t xml:space="preserve"> </w:t>
      </w:r>
      <w:r w:rsidRPr="00B81FC7">
        <w:rPr>
          <w:rFonts w:ascii="Times New Roman" w:hAnsi="Times New Roman" w:cs="Times New Roman"/>
          <w:sz w:val="28"/>
          <w:szCs w:val="28"/>
        </w:rPr>
        <w:t>говорили об огромном воздействии музыки на организм человека, его нервное состояние, дыхательную систему и кровообращение. Разный темп и гармония могут провоцировать поднятие или снижение артериального давления, ускорять или замедлять частоту пульса.</w:t>
      </w:r>
    </w:p>
    <w:p w:rsidR="00B81FC7" w:rsidRPr="00B81FC7" w:rsidRDefault="00B81FC7" w:rsidP="00C45B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FC7">
        <w:rPr>
          <w:rFonts w:ascii="Times New Roman" w:hAnsi="Times New Roman" w:cs="Times New Roman"/>
          <w:sz w:val="28"/>
          <w:szCs w:val="28"/>
        </w:rPr>
        <w:t>В музыке заложен колоссальный потенциал для оздоровления в силу воздействия на многие сферы жизнедеятельности через три основных фактора: вибрационный, физиологический и психологический.</w:t>
      </w:r>
    </w:p>
    <w:p w:rsidR="00B81FC7" w:rsidRPr="00B81FC7" w:rsidRDefault="00B81FC7" w:rsidP="00C45B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FC7">
        <w:rPr>
          <w:rFonts w:ascii="Times New Roman" w:hAnsi="Times New Roman" w:cs="Times New Roman"/>
          <w:sz w:val="28"/>
          <w:szCs w:val="28"/>
        </w:rPr>
        <w:t>По</w:t>
      </w:r>
      <w:r w:rsidR="006F2666">
        <w:rPr>
          <w:rFonts w:ascii="Times New Roman" w:hAnsi="Times New Roman" w:cs="Times New Roman"/>
          <w:sz w:val="28"/>
          <w:szCs w:val="28"/>
        </w:rPr>
        <w:t xml:space="preserve"> данным физиологии музыка воздействует на</w:t>
      </w:r>
      <w:r w:rsidRPr="00B81FC7">
        <w:rPr>
          <w:rFonts w:ascii="Times New Roman" w:hAnsi="Times New Roman" w:cs="Times New Roman"/>
          <w:sz w:val="28"/>
          <w:szCs w:val="28"/>
        </w:rPr>
        <w:t xml:space="preserve"> психику человека; на интенсивность обменных процессов, дыхательной и сердечно-сосудистой системы; на повышение тонуса головного мозга и кровообращения.</w:t>
      </w:r>
    </w:p>
    <w:p w:rsidR="00B81FC7" w:rsidRPr="00B81FC7" w:rsidRDefault="00B81FC7" w:rsidP="00C45B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FC7">
        <w:rPr>
          <w:rFonts w:ascii="Times New Roman" w:hAnsi="Times New Roman" w:cs="Times New Roman"/>
          <w:sz w:val="28"/>
          <w:szCs w:val="28"/>
        </w:rPr>
        <w:t>Все органы чувств посылают в мозг жизненно важные сигналы, однако информация, полученная через звуковые рецепторы, оказывается наиболее значимой. Она мобилизует нейроны и приводит к возникновению четких ощущений, а вместе с тем и реакции на ощущение в виде эмоций и чувств. При передаче сигнала в мозг о раздражении звукового рецептора человеческое тело реагирует рефлекторно. Реакции на музыку возникает благодаря вегетативной нервной системе – части нервной системы, которая контролирует функции внутри органов, желез, сосудов и не контролируется сознанием.</w:t>
      </w:r>
    </w:p>
    <w:p w:rsidR="00B81FC7" w:rsidRPr="00B81FC7" w:rsidRDefault="00B81FC7" w:rsidP="00C45B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FC7">
        <w:rPr>
          <w:rFonts w:ascii="Times New Roman" w:hAnsi="Times New Roman" w:cs="Times New Roman"/>
          <w:sz w:val="28"/>
          <w:szCs w:val="28"/>
        </w:rPr>
        <w:t xml:space="preserve">Звук улавливается ухом. Его рецепторы воспринимают вибрацию и передают ее в мозг. Он реагирует на воздействие. А поскольку все функции организма так или иначе связаны с мозгом, то </w:t>
      </w:r>
      <w:r w:rsidR="00220851" w:rsidRPr="00B81FC7">
        <w:rPr>
          <w:rFonts w:ascii="Times New Roman" w:hAnsi="Times New Roman" w:cs="Times New Roman"/>
          <w:sz w:val="28"/>
          <w:szCs w:val="28"/>
        </w:rPr>
        <w:t>изменения,</w:t>
      </w:r>
      <w:r w:rsidRPr="00B81FC7">
        <w:rPr>
          <w:rFonts w:ascii="Times New Roman" w:hAnsi="Times New Roman" w:cs="Times New Roman"/>
          <w:sz w:val="28"/>
          <w:szCs w:val="28"/>
        </w:rPr>
        <w:t xml:space="preserve"> происходящие </w:t>
      </w:r>
      <w:bookmarkStart w:id="3" w:name="_GoBack"/>
      <w:bookmarkEnd w:id="3"/>
      <w:r w:rsidR="00220851" w:rsidRPr="00B81FC7">
        <w:rPr>
          <w:rFonts w:ascii="Times New Roman" w:hAnsi="Times New Roman" w:cs="Times New Roman"/>
          <w:sz w:val="28"/>
          <w:szCs w:val="28"/>
        </w:rPr>
        <w:t>в нем,</w:t>
      </w:r>
      <w:r w:rsidRPr="00B81FC7">
        <w:rPr>
          <w:rFonts w:ascii="Times New Roman" w:hAnsi="Times New Roman" w:cs="Times New Roman"/>
          <w:sz w:val="28"/>
          <w:szCs w:val="28"/>
        </w:rPr>
        <w:t xml:space="preserve"> влияют на физиологические процессы в организме. Вибрация звуков создает особые энергетические поля, заставляющие резонировать каждую клеточку </w:t>
      </w:r>
      <w:r w:rsidRPr="00B81FC7">
        <w:rPr>
          <w:rFonts w:ascii="Times New Roman" w:hAnsi="Times New Roman" w:cs="Times New Roman"/>
          <w:sz w:val="28"/>
          <w:szCs w:val="28"/>
        </w:rPr>
        <w:lastRenderedPageBreak/>
        <w:t>нашего организма. Человек поглощает музыкальную энергию, и она нормализует ритм нашего дыхания, пульс, артериальное давление, снимает мышечное напряжение.</w:t>
      </w:r>
    </w:p>
    <w:p w:rsidR="00B81FC7" w:rsidRPr="00B81FC7" w:rsidRDefault="00B81FC7" w:rsidP="006F266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1FC7">
        <w:rPr>
          <w:rFonts w:ascii="Times New Roman" w:hAnsi="Times New Roman" w:cs="Times New Roman"/>
          <w:sz w:val="28"/>
          <w:szCs w:val="28"/>
        </w:rPr>
        <w:t>При восприятии музыки, особенно важны следующие моменты:</w:t>
      </w:r>
    </w:p>
    <w:p w:rsidR="00B81FC7" w:rsidRPr="00B81FC7" w:rsidRDefault="00B81FC7" w:rsidP="006F266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1FC7">
        <w:rPr>
          <w:rFonts w:ascii="Times New Roman" w:hAnsi="Times New Roman" w:cs="Times New Roman"/>
          <w:sz w:val="28"/>
          <w:szCs w:val="28"/>
        </w:rPr>
        <w:t>1. Громкость звука (при громкости звука превышающем 150 дБ возможен летальный исход). Кроме того, усиление громкости может свидетельствовать о неосознаваемой потребности увеличить воздействие на организм вибрации определённой частоты, содержащейся в конкретном звукоряде.</w:t>
      </w:r>
    </w:p>
    <w:p w:rsidR="00B81FC7" w:rsidRPr="00B81FC7" w:rsidRDefault="00B81FC7" w:rsidP="006F266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1FC7">
        <w:rPr>
          <w:rFonts w:ascii="Times New Roman" w:hAnsi="Times New Roman" w:cs="Times New Roman"/>
          <w:sz w:val="28"/>
          <w:szCs w:val="28"/>
        </w:rPr>
        <w:t>2. Продолжительность воздействия звуковых колебаний.</w:t>
      </w:r>
    </w:p>
    <w:p w:rsidR="00B81FC7" w:rsidRPr="00B81FC7" w:rsidRDefault="00B81FC7" w:rsidP="006F266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1FC7">
        <w:rPr>
          <w:rFonts w:ascii="Times New Roman" w:hAnsi="Times New Roman" w:cs="Times New Roman"/>
          <w:sz w:val="28"/>
          <w:szCs w:val="28"/>
        </w:rPr>
        <w:t>3. Шум. Особенно влияет так называемый “белый шум” (фоновый шум). Его уровень, который составляет примерно 20 – 30 дБ, безвреден для человека, так как является естественным.</w:t>
      </w:r>
    </w:p>
    <w:p w:rsidR="00B81FC7" w:rsidRPr="00B81FC7" w:rsidRDefault="00B81FC7" w:rsidP="006F266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1FC7">
        <w:rPr>
          <w:rFonts w:ascii="Times New Roman" w:hAnsi="Times New Roman" w:cs="Times New Roman"/>
          <w:sz w:val="28"/>
          <w:szCs w:val="28"/>
        </w:rPr>
        <w:t>Человек живет в определенном ритме (труда и отдыха, бодрствования и сна, напряжения и расслабления). Его органы кровообращения, дыхания, система обмена веществ функционируют в определенном ритме.</w:t>
      </w:r>
    </w:p>
    <w:p w:rsidR="00B81FC7" w:rsidRPr="00B81FC7" w:rsidRDefault="00B81FC7" w:rsidP="00B81FC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1FC7">
        <w:rPr>
          <w:rFonts w:ascii="Times New Roman" w:hAnsi="Times New Roman" w:cs="Times New Roman"/>
          <w:sz w:val="28"/>
          <w:szCs w:val="28"/>
        </w:rPr>
        <w:t>Положительное эмоциональное возбуждение при звучании приятных мелодий усиливает внимание, активизирует ЦНС, стимулирует мыслительную деятельность, ослабляет нагрузку на работающие звенья, увеличивает работоспособность человека.</w:t>
      </w:r>
    </w:p>
    <w:p w:rsidR="001F1867" w:rsidRPr="002B7134" w:rsidRDefault="001F1867" w:rsidP="002B7134">
      <w:pPr>
        <w:pStyle w:val="2"/>
        <w:spacing w:before="240" w:after="240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475369634"/>
      <w:r w:rsidRPr="002B7134">
        <w:rPr>
          <w:rFonts w:ascii="Times New Roman" w:hAnsi="Times New Roman" w:cs="Times New Roman"/>
          <w:b/>
          <w:color w:val="auto"/>
          <w:sz w:val="28"/>
          <w:szCs w:val="28"/>
        </w:rPr>
        <w:t>1.2.  Типы наушников и их влияние на организм</w:t>
      </w:r>
      <w:bookmarkEnd w:id="4"/>
    </w:p>
    <w:p w:rsidR="001F1867" w:rsidRDefault="00B55402" w:rsidP="0063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55402">
        <w:rPr>
          <w:rFonts w:ascii="Times New Roman" w:hAnsi="Times New Roman" w:cs="Times New Roman"/>
          <w:sz w:val="28"/>
          <w:szCs w:val="24"/>
        </w:rPr>
        <w:t>В</w:t>
      </w:r>
      <w:r w:rsidR="00F93DE5" w:rsidRPr="00B55402">
        <w:rPr>
          <w:rFonts w:ascii="Times New Roman" w:hAnsi="Times New Roman" w:cs="Times New Roman"/>
          <w:sz w:val="28"/>
          <w:szCs w:val="24"/>
        </w:rPr>
        <w:t>сё больше школьников и студентов страдают от проблем со слухом.</w:t>
      </w:r>
      <w:r w:rsidRPr="00B55402">
        <w:rPr>
          <w:rFonts w:ascii="Times New Roman" w:hAnsi="Times New Roman" w:cs="Times New Roman"/>
          <w:sz w:val="28"/>
          <w:szCs w:val="24"/>
        </w:rPr>
        <w:t xml:space="preserve"> Чтобы начать терять слух, ребёнку достаточно восьми часов воздействия звука громче 85 децибелов, неважно, каков его источник. И если отбросить разного рода травмы, то шумовая нагрузка, получаемая в свободное время (дискотеки и особенно портативные звуковоспроизводящие устройства), - основная причина повреждения </w:t>
      </w:r>
      <w:proofErr w:type="spellStart"/>
      <w:r w:rsidRPr="00B55402">
        <w:rPr>
          <w:rFonts w:ascii="Times New Roman" w:hAnsi="Times New Roman" w:cs="Times New Roman"/>
          <w:sz w:val="28"/>
          <w:szCs w:val="24"/>
        </w:rPr>
        <w:t>звукочувствительных</w:t>
      </w:r>
      <w:proofErr w:type="spellEnd"/>
      <w:r w:rsidRPr="00B55402">
        <w:rPr>
          <w:rFonts w:ascii="Times New Roman" w:hAnsi="Times New Roman" w:cs="Times New Roman"/>
          <w:sz w:val="28"/>
          <w:szCs w:val="24"/>
        </w:rPr>
        <w:t xml:space="preserve"> клеток внутреннего уха. На практике это означает: если ребенок не снимает наушники часами, то подвергается большому риску.</w:t>
      </w:r>
    </w:p>
    <w:p w:rsidR="00B55402" w:rsidRDefault="00B55402" w:rsidP="0063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55402">
        <w:rPr>
          <w:rFonts w:ascii="Times New Roman" w:hAnsi="Times New Roman" w:cs="Times New Roman"/>
          <w:sz w:val="28"/>
          <w:szCs w:val="28"/>
        </w:rPr>
        <w:lastRenderedPageBreak/>
        <w:t>Как же наушники</w:t>
      </w:r>
      <w:r>
        <w:rPr>
          <w:rFonts w:ascii="Times New Roman" w:hAnsi="Times New Roman" w:cs="Times New Roman"/>
          <w:sz w:val="28"/>
          <w:szCs w:val="28"/>
        </w:rPr>
        <w:t xml:space="preserve"> влияют на слух? </w:t>
      </w:r>
      <w:r w:rsidRPr="00B55402">
        <w:rPr>
          <w:rFonts w:ascii="Times New Roman" w:hAnsi="Times New Roman" w:cs="Times New Roman"/>
          <w:sz w:val="32"/>
          <w:szCs w:val="28"/>
        </w:rPr>
        <w:t xml:space="preserve"> </w:t>
      </w:r>
      <w:r w:rsidRPr="00B55402">
        <w:rPr>
          <w:rFonts w:ascii="Times New Roman" w:hAnsi="Times New Roman" w:cs="Times New Roman"/>
          <w:sz w:val="28"/>
          <w:szCs w:val="24"/>
        </w:rPr>
        <w:t xml:space="preserve">Чтобы разобраться, как </w:t>
      </w:r>
      <w:r>
        <w:rPr>
          <w:rFonts w:ascii="Times New Roman" w:hAnsi="Times New Roman" w:cs="Times New Roman"/>
          <w:sz w:val="28"/>
          <w:szCs w:val="24"/>
        </w:rPr>
        <w:t>это происходит</w:t>
      </w:r>
      <w:r w:rsidRPr="00B55402">
        <w:rPr>
          <w:rFonts w:ascii="Times New Roman" w:hAnsi="Times New Roman" w:cs="Times New Roman"/>
          <w:sz w:val="28"/>
          <w:szCs w:val="24"/>
        </w:rPr>
        <w:t xml:space="preserve">, надо разобраться, каким образом мы   </w:t>
      </w:r>
      <w:r>
        <w:rPr>
          <w:rFonts w:ascii="Times New Roman" w:hAnsi="Times New Roman" w:cs="Times New Roman"/>
          <w:sz w:val="28"/>
          <w:szCs w:val="24"/>
        </w:rPr>
        <w:t xml:space="preserve">воспринимаем разные звуки. </w:t>
      </w:r>
      <w:r w:rsidRPr="00B55402">
        <w:rPr>
          <w:rFonts w:ascii="Times New Roman" w:hAnsi="Times New Roman" w:cs="Times New Roman"/>
          <w:sz w:val="28"/>
          <w:szCs w:val="24"/>
        </w:rPr>
        <w:t>Наш слух – это электрические сигналы, которые определенные центры головного мозга воспринимают как звуки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B55402">
        <w:rPr>
          <w:rFonts w:ascii="Times New Roman" w:hAnsi="Times New Roman" w:cs="Times New Roman"/>
          <w:sz w:val="28"/>
          <w:szCs w:val="24"/>
        </w:rPr>
        <w:t xml:space="preserve"> Электрические сигналы вырабатываются чувствительными клетками </w:t>
      </w:r>
      <w:proofErr w:type="spellStart"/>
      <w:r w:rsidRPr="00B55402">
        <w:rPr>
          <w:rFonts w:ascii="Times New Roman" w:hAnsi="Times New Roman" w:cs="Times New Roman"/>
          <w:sz w:val="28"/>
          <w:szCs w:val="24"/>
        </w:rPr>
        <w:t>кортиевого</w:t>
      </w:r>
      <w:proofErr w:type="spellEnd"/>
      <w:r w:rsidRPr="00B55402">
        <w:rPr>
          <w:rFonts w:ascii="Times New Roman" w:hAnsi="Times New Roman" w:cs="Times New Roman"/>
          <w:sz w:val="28"/>
          <w:szCs w:val="24"/>
        </w:rPr>
        <w:t xml:space="preserve"> органа во внутреннем ухе под воздействием колебаний (их создает любой шум), передающихся туда через барабанную перепонку и цепь слуховых косточек. Очень сильные колебания (то есть слишком громкий шум) вызывают гибель чувствительных кл</w:t>
      </w:r>
      <w:r w:rsidR="00E40EC2">
        <w:rPr>
          <w:rFonts w:ascii="Times New Roman" w:hAnsi="Times New Roman" w:cs="Times New Roman"/>
          <w:sz w:val="28"/>
          <w:szCs w:val="24"/>
        </w:rPr>
        <w:t>еток, из-за чего слух снижается</w:t>
      </w:r>
      <w:r w:rsidRPr="00B55402">
        <w:rPr>
          <w:rFonts w:ascii="Times New Roman" w:hAnsi="Times New Roman" w:cs="Times New Roman"/>
          <w:sz w:val="28"/>
          <w:szCs w:val="24"/>
        </w:rPr>
        <w:t xml:space="preserve">. Поэтому слушать громкую музыку вредно. Причем наслаждаться ей через наушники губительнее для слуха, чем без них. Ведь в «головных телефонах» звуковые потери меньше и, соответственно, интенсивность звука – больше. Обычно мы получаем звуковые колебания в виде </w:t>
      </w:r>
      <w:proofErr w:type="gramStart"/>
      <w:r w:rsidRPr="00B55402">
        <w:rPr>
          <w:rFonts w:ascii="Times New Roman" w:hAnsi="Times New Roman" w:cs="Times New Roman"/>
          <w:sz w:val="28"/>
          <w:szCs w:val="24"/>
        </w:rPr>
        <w:t>сферической волны</w:t>
      </w:r>
      <w:proofErr w:type="gramEnd"/>
      <w:r w:rsidRPr="00B55402">
        <w:rPr>
          <w:rFonts w:ascii="Times New Roman" w:hAnsi="Times New Roman" w:cs="Times New Roman"/>
          <w:sz w:val="28"/>
          <w:szCs w:val="24"/>
        </w:rPr>
        <w:t xml:space="preserve"> и они обрабатываются (фильтруются) наружным, средним ухом и проводящей системой внутреннего уха. А в случае использования наушников и </w:t>
      </w:r>
      <w:proofErr w:type="spellStart"/>
      <w:r w:rsidRPr="00B55402">
        <w:rPr>
          <w:rFonts w:ascii="Times New Roman" w:hAnsi="Times New Roman" w:cs="Times New Roman"/>
          <w:sz w:val="28"/>
          <w:szCs w:val="24"/>
        </w:rPr>
        <w:t>внутриушных</w:t>
      </w:r>
      <w:proofErr w:type="spellEnd"/>
      <w:r w:rsidRPr="00B55402">
        <w:rPr>
          <w:rFonts w:ascii="Times New Roman" w:hAnsi="Times New Roman" w:cs="Times New Roman"/>
          <w:sz w:val="28"/>
          <w:szCs w:val="24"/>
        </w:rPr>
        <w:t xml:space="preserve"> телефонов человек получает продольную звуковую волну без ее обработки наружным ухом. В связи с этим затрудняется работа среднего и внутреннего уха, и, как следствие, при длительном использовании наушников и </w:t>
      </w:r>
      <w:proofErr w:type="spellStart"/>
      <w:r w:rsidRPr="00B55402">
        <w:rPr>
          <w:rFonts w:ascii="Times New Roman" w:hAnsi="Times New Roman" w:cs="Times New Roman"/>
          <w:sz w:val="28"/>
          <w:szCs w:val="24"/>
        </w:rPr>
        <w:t>внутриушных</w:t>
      </w:r>
      <w:proofErr w:type="spellEnd"/>
      <w:r w:rsidRPr="00B55402">
        <w:rPr>
          <w:rFonts w:ascii="Times New Roman" w:hAnsi="Times New Roman" w:cs="Times New Roman"/>
          <w:sz w:val="28"/>
          <w:szCs w:val="24"/>
        </w:rPr>
        <w:t xml:space="preserve"> телефонов возникают сначала функциональные изменения слуха, а затем и органические. </w:t>
      </w:r>
    </w:p>
    <w:p w:rsidR="00E40EC2" w:rsidRPr="00E40EC2" w:rsidRDefault="00E40EC2" w:rsidP="0063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40EC2">
        <w:rPr>
          <w:rFonts w:ascii="Times New Roman" w:hAnsi="Times New Roman" w:cs="Times New Roman"/>
          <w:sz w:val="28"/>
          <w:szCs w:val="24"/>
        </w:rPr>
        <w:t xml:space="preserve">Самая главная причина, почему наушники вредят нашему слуху, это их устройство – звук идёт концентрированно и целенаправленно в барабанную перепонку, причём, обычно на протяжении долгого времени. Разные наушники имеют разную степень воздействия. Существует четыре типа наушников, от самых безобидных до очень вредных.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2835"/>
      </w:tblGrid>
      <w:tr w:rsidR="00FA3F34" w:rsidRPr="00424B32" w:rsidTr="00FA3F34">
        <w:tc>
          <w:tcPr>
            <w:tcW w:w="1838" w:type="dxa"/>
          </w:tcPr>
          <w:p w:rsidR="00FA3F34" w:rsidRPr="00424B32" w:rsidRDefault="00FA3F34" w:rsidP="00424B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B32">
              <w:rPr>
                <w:rFonts w:ascii="Times New Roman" w:hAnsi="Times New Roman" w:cs="Times New Roman"/>
                <w:b/>
                <w:sz w:val="28"/>
                <w:szCs w:val="24"/>
              </w:rPr>
              <w:t>Тип наушников</w:t>
            </w:r>
          </w:p>
        </w:tc>
        <w:tc>
          <w:tcPr>
            <w:tcW w:w="4536" w:type="dxa"/>
          </w:tcPr>
          <w:p w:rsidR="00FA3F34" w:rsidRPr="00424B32" w:rsidRDefault="00FA3F34" w:rsidP="00424B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4B32">
              <w:rPr>
                <w:rFonts w:ascii="Times New Roman" w:hAnsi="Times New Roman" w:cs="Times New Roman"/>
                <w:b/>
                <w:sz w:val="28"/>
                <w:szCs w:val="24"/>
              </w:rPr>
              <w:t>Внешняя конструкция</w:t>
            </w:r>
          </w:p>
        </w:tc>
        <w:tc>
          <w:tcPr>
            <w:tcW w:w="2835" w:type="dxa"/>
          </w:tcPr>
          <w:p w:rsidR="00FA3F34" w:rsidRPr="00424B32" w:rsidRDefault="00FA3F34" w:rsidP="00424B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Звукоизоляция</w:t>
            </w:r>
          </w:p>
        </w:tc>
      </w:tr>
      <w:tr w:rsidR="00FA3F34" w:rsidRPr="00424B32" w:rsidTr="00FA3F34">
        <w:tc>
          <w:tcPr>
            <w:tcW w:w="1838" w:type="dxa"/>
          </w:tcPr>
          <w:p w:rsidR="00FA3F34" w:rsidRPr="00424B32" w:rsidRDefault="00FA3F34" w:rsidP="00E40E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4B32">
              <w:rPr>
                <w:rFonts w:ascii="Times New Roman" w:hAnsi="Times New Roman" w:cs="Times New Roman"/>
                <w:sz w:val="28"/>
                <w:szCs w:val="24"/>
              </w:rPr>
              <w:t>Мониторные</w:t>
            </w:r>
          </w:p>
        </w:tc>
        <w:tc>
          <w:tcPr>
            <w:tcW w:w="4536" w:type="dxa"/>
          </w:tcPr>
          <w:p w:rsidR="00FA3F34" w:rsidRPr="00A967B7" w:rsidRDefault="00FA3F34" w:rsidP="00E40E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967B7">
              <w:rPr>
                <w:rFonts w:ascii="Times New Roman" w:hAnsi="Times New Roman" w:cs="Times New Roman"/>
                <w:sz w:val="28"/>
                <w:szCs w:val="24"/>
              </w:rPr>
              <w:t>Большие накладки, полностью обхватывающие уши, а иногда и половину головы. Динамик размером с ухо</w:t>
            </w:r>
          </w:p>
        </w:tc>
        <w:tc>
          <w:tcPr>
            <w:tcW w:w="2835" w:type="dxa"/>
          </w:tcPr>
          <w:p w:rsidR="00FA3F34" w:rsidRPr="00424B32" w:rsidRDefault="00FA3F34" w:rsidP="00E40E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Хорошая, что позволяем лучше слышать музыку при посторонних шумах.</w:t>
            </w:r>
          </w:p>
        </w:tc>
      </w:tr>
      <w:tr w:rsidR="00FA3F34" w:rsidRPr="00424B32" w:rsidTr="00FA3F34">
        <w:tc>
          <w:tcPr>
            <w:tcW w:w="1838" w:type="dxa"/>
          </w:tcPr>
          <w:p w:rsidR="00FA3F34" w:rsidRPr="00424B32" w:rsidRDefault="00FA3F34" w:rsidP="00E40E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4B3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Накладные</w:t>
            </w:r>
          </w:p>
        </w:tc>
        <w:tc>
          <w:tcPr>
            <w:tcW w:w="4536" w:type="dxa"/>
          </w:tcPr>
          <w:p w:rsidR="00FA3F34" w:rsidRPr="00424B32" w:rsidRDefault="00FA3F34" w:rsidP="00E40E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424B32">
              <w:rPr>
                <w:rFonts w:ascii="Times New Roman" w:hAnsi="Times New Roman" w:cs="Times New Roman"/>
                <w:sz w:val="28"/>
                <w:szCs w:val="24"/>
              </w:rPr>
              <w:t>меньшенный вариант мониторных наушников, не обхватывающие ухо, но всей своей полостью прилегающие к нему.</w:t>
            </w:r>
          </w:p>
        </w:tc>
        <w:tc>
          <w:tcPr>
            <w:tcW w:w="2835" w:type="dxa"/>
          </w:tcPr>
          <w:p w:rsidR="00FA3F34" w:rsidRPr="00424B32" w:rsidRDefault="00FA3F34" w:rsidP="00E40E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 звуковой изоляции</w:t>
            </w:r>
          </w:p>
        </w:tc>
      </w:tr>
      <w:tr w:rsidR="00FA3F34" w:rsidRPr="00A106F7" w:rsidTr="00FA3F34">
        <w:tc>
          <w:tcPr>
            <w:tcW w:w="1838" w:type="dxa"/>
          </w:tcPr>
          <w:p w:rsidR="00FA3F34" w:rsidRPr="00424B32" w:rsidRDefault="00FA3F34" w:rsidP="00E40E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4B32">
              <w:rPr>
                <w:rFonts w:ascii="Times New Roman" w:hAnsi="Times New Roman" w:cs="Times New Roman"/>
                <w:sz w:val="28"/>
                <w:szCs w:val="24"/>
              </w:rPr>
              <w:t>Вставные</w:t>
            </w:r>
          </w:p>
        </w:tc>
        <w:tc>
          <w:tcPr>
            <w:tcW w:w="4536" w:type="dxa"/>
          </w:tcPr>
          <w:p w:rsidR="00FA3F34" w:rsidRPr="00424B32" w:rsidRDefault="00FA3F34" w:rsidP="00424B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424B32">
              <w:rPr>
                <w:rFonts w:ascii="Times New Roman" w:hAnsi="Times New Roman" w:cs="Times New Roman"/>
                <w:sz w:val="28"/>
                <w:szCs w:val="24"/>
              </w:rPr>
              <w:t>иниатюрные наушники, которые вставляются в ушную раковину непосредственно пер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ед отверстием слухового канала</w:t>
            </w:r>
          </w:p>
        </w:tc>
        <w:tc>
          <w:tcPr>
            <w:tcW w:w="2835" w:type="dxa"/>
          </w:tcPr>
          <w:p w:rsidR="00FA3F34" w:rsidRPr="00A106F7" w:rsidRDefault="00FA3F34" w:rsidP="00E40E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Нет, хорошо слышно происходящее вокруг сквозь незакрытые наушником бока и сквозь сам наушник.</w:t>
            </w:r>
          </w:p>
        </w:tc>
      </w:tr>
      <w:tr w:rsidR="00FA3F34" w:rsidRPr="00424B32" w:rsidTr="00FA3F34">
        <w:tc>
          <w:tcPr>
            <w:tcW w:w="1838" w:type="dxa"/>
          </w:tcPr>
          <w:p w:rsidR="00FA3F34" w:rsidRPr="00424B32" w:rsidRDefault="00FA3F34" w:rsidP="00E40E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4B32">
              <w:rPr>
                <w:rFonts w:ascii="Times New Roman" w:hAnsi="Times New Roman" w:cs="Times New Roman"/>
                <w:sz w:val="28"/>
                <w:szCs w:val="24"/>
              </w:rPr>
              <w:t>Внутриканальные</w:t>
            </w:r>
          </w:p>
        </w:tc>
        <w:tc>
          <w:tcPr>
            <w:tcW w:w="4536" w:type="dxa"/>
          </w:tcPr>
          <w:p w:rsidR="00FA3F34" w:rsidRPr="00424B32" w:rsidRDefault="00FA3F34" w:rsidP="00E40E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A967B7">
              <w:rPr>
                <w:rFonts w:ascii="Times New Roman" w:hAnsi="Times New Roman" w:cs="Times New Roman"/>
                <w:sz w:val="28"/>
                <w:szCs w:val="24"/>
              </w:rPr>
              <w:t>станавливаются прямо в ушной канал. Их посадка в человеческом ухе значительно 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лубже, чем у вставных наушников.</w:t>
            </w:r>
          </w:p>
        </w:tc>
        <w:tc>
          <w:tcPr>
            <w:tcW w:w="2835" w:type="dxa"/>
          </w:tcPr>
          <w:p w:rsidR="00FA3F34" w:rsidRPr="00424B32" w:rsidRDefault="00FA3F34" w:rsidP="00E40E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Относительная</w:t>
            </w:r>
          </w:p>
        </w:tc>
      </w:tr>
    </w:tbl>
    <w:p w:rsidR="00FA3F34" w:rsidRPr="00633506" w:rsidRDefault="00F42669" w:rsidP="00F42669">
      <w:pPr>
        <w:spacing w:before="24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33506">
        <w:rPr>
          <w:rFonts w:ascii="Times New Roman" w:hAnsi="Times New Roman" w:cs="Times New Roman"/>
          <w:b/>
          <w:sz w:val="24"/>
          <w:szCs w:val="24"/>
        </w:rPr>
        <w:t>Табл. 1. Классификация наушников</w:t>
      </w:r>
    </w:p>
    <w:p w:rsidR="00F42669" w:rsidRPr="00D57F4B" w:rsidRDefault="00F42669" w:rsidP="0063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57F4B">
        <w:rPr>
          <w:rFonts w:ascii="Times New Roman" w:hAnsi="Times New Roman" w:cs="Times New Roman"/>
          <w:sz w:val="28"/>
          <w:szCs w:val="24"/>
        </w:rPr>
        <w:t xml:space="preserve">Какими наушниками пользоваться – дело каждого. Но можно с полной уверенностью сказать, что мониторные наушники пользуются наименьшей популярностью. Для этого есть несколько причин: во-первых, они очень массивные и выглядят не привлекательно, во-вторых, опять же из-за размера их неудобно всё время брать с собой. В-третьих, из-за полностью закрывающихся ушей человек абстрагируется от внешнего мира. </w:t>
      </w:r>
    </w:p>
    <w:p w:rsidR="00F42669" w:rsidRPr="00D57F4B" w:rsidRDefault="00D57F4B" w:rsidP="0063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57F4B">
        <w:rPr>
          <w:rFonts w:ascii="Times New Roman" w:hAnsi="Times New Roman" w:cs="Times New Roman"/>
          <w:sz w:val="28"/>
          <w:szCs w:val="24"/>
        </w:rPr>
        <w:t>Накладные наушники можно встретить чаще, правда, они так же не отличаются особой красотой.</w:t>
      </w:r>
    </w:p>
    <w:p w:rsidR="00633506" w:rsidRPr="00633506" w:rsidRDefault="00633506" w:rsidP="00633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506">
        <w:rPr>
          <w:rFonts w:ascii="Times New Roman" w:hAnsi="Times New Roman" w:cs="Times New Roman"/>
          <w:sz w:val="28"/>
          <w:szCs w:val="28"/>
        </w:rPr>
        <w:t>Вставные наушники всё так же остаются самым компромиссным вариантом (единственно только пользоваться ими надо с умом), потому на ушах людей чаще всего можно увидеть именно их. Внутриканальные наушники сумели подобраться к драгоценной барабанной перепонке успешнее других. Но приз в номинации «Без вреда для внешнего вида» уже был получен вставным наушниками, так что единственное, что нам могут дать «затычки» - более чистый звук за счёт полной изоляции.</w:t>
      </w:r>
    </w:p>
    <w:p w:rsidR="002B7134" w:rsidRDefault="002B7134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1867" w:rsidRPr="002B7134" w:rsidRDefault="002B7134" w:rsidP="002B7134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475369635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Г</w:t>
      </w:r>
      <w:r w:rsidR="009C7CBE" w:rsidRPr="002B7134">
        <w:rPr>
          <w:rFonts w:ascii="Times New Roman" w:hAnsi="Times New Roman" w:cs="Times New Roman"/>
          <w:b/>
          <w:color w:val="auto"/>
          <w:sz w:val="28"/>
          <w:szCs w:val="28"/>
        </w:rPr>
        <w:t>ЛАВА 2. ИССЛЕДОВАНИЕ И ЕГО РЕЗУЛЬТАТЫ</w:t>
      </w:r>
      <w:bookmarkEnd w:id="5"/>
    </w:p>
    <w:p w:rsidR="002F5EF7" w:rsidRPr="002B7134" w:rsidRDefault="002F5EF7" w:rsidP="002B7134">
      <w:pPr>
        <w:pStyle w:val="2"/>
        <w:spacing w:line="360" w:lineRule="auto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475369636"/>
      <w:r w:rsidRPr="002B7134">
        <w:rPr>
          <w:rFonts w:ascii="Times New Roman" w:hAnsi="Times New Roman" w:cs="Times New Roman"/>
          <w:b/>
          <w:color w:val="auto"/>
          <w:sz w:val="28"/>
          <w:szCs w:val="28"/>
        </w:rPr>
        <w:t>2.1. Роль наушников в жизни подростка</w:t>
      </w:r>
      <w:bookmarkEnd w:id="6"/>
    </w:p>
    <w:p w:rsidR="002F5EF7" w:rsidRDefault="002F5EF7" w:rsidP="00CC64E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проведено анкетирование среди 20 учащихся 7-9 классов, среди которых было 9 мальчиков и 11 девочек, с целью выявления роли наушников в жизни школьников. Анкета включала в себя пять вопросов (Приложение 1). </w:t>
      </w:r>
    </w:p>
    <w:p w:rsidR="002F5EF7" w:rsidRDefault="002F5EF7" w:rsidP="00CC64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полученные ответы были сделаны следующие выводы.</w:t>
      </w:r>
    </w:p>
    <w:p w:rsidR="00F0433B" w:rsidRDefault="00F0433B" w:rsidP="00CC64E4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3A362C" wp14:editId="0D3CF826">
            <wp:extent cx="5400675" cy="26384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433B" w:rsidRDefault="0004305B" w:rsidP="00F0433B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Рисунок</w:t>
      </w:r>
      <w:r w:rsidR="00F0433B" w:rsidRPr="00F0433B">
        <w:rPr>
          <w:rFonts w:ascii="Times New Roman" w:hAnsi="Times New Roman" w:cs="Times New Roman"/>
          <w:b/>
          <w:sz w:val="24"/>
          <w:szCs w:val="28"/>
        </w:rPr>
        <w:t xml:space="preserve"> 1. Частота прослушивания музыки</w:t>
      </w:r>
    </w:p>
    <w:p w:rsidR="00CC64E4" w:rsidRDefault="00F0433B" w:rsidP="00CC64E4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опрошенные школьники без исключения регулярно слушают музыку. 80% учащ</w:t>
      </w:r>
      <w:r w:rsidR="00CC64E4">
        <w:rPr>
          <w:rFonts w:ascii="Times New Roman" w:hAnsi="Times New Roman" w:cs="Times New Roman"/>
          <w:sz w:val="28"/>
          <w:szCs w:val="28"/>
        </w:rPr>
        <w:t>ихся слушают музыку каждый день.</w:t>
      </w:r>
    </w:p>
    <w:p w:rsidR="001F1867" w:rsidRDefault="0004305B" w:rsidP="00CC64E4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AC4CB3" wp14:editId="6C072DF7">
            <wp:extent cx="6048375" cy="27336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305B" w:rsidRPr="0004305B" w:rsidRDefault="0004305B" w:rsidP="0004305B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4305B">
        <w:rPr>
          <w:rFonts w:ascii="Times New Roman" w:hAnsi="Times New Roman" w:cs="Times New Roman"/>
          <w:b/>
          <w:sz w:val="24"/>
          <w:szCs w:val="28"/>
        </w:rPr>
        <w:t>Рисунок 2. Громкость прослушивания музыки</w:t>
      </w:r>
    </w:p>
    <w:p w:rsidR="0004305B" w:rsidRDefault="0004305B" w:rsidP="004E3F5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 том на какой громкости школьники прослушивают музыку были получены разные варианты ответов. Однако большинство предпочитают прослушивать музыкальные композиции на громкости 50-75%, </w:t>
      </w:r>
      <w:r w:rsidR="004E3F55">
        <w:rPr>
          <w:rFonts w:ascii="Times New Roman" w:hAnsi="Times New Roman" w:cs="Times New Roman"/>
          <w:sz w:val="28"/>
          <w:szCs w:val="28"/>
        </w:rPr>
        <w:t>что является оптимальным для слухового аппарата.</w:t>
      </w:r>
    </w:p>
    <w:p w:rsidR="001F1867" w:rsidRDefault="006A75F5" w:rsidP="001004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08B7B86" wp14:editId="520E7608">
            <wp:extent cx="5939790" cy="2684598"/>
            <wp:effectExtent l="0" t="0" r="381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0462" w:rsidRDefault="00100462" w:rsidP="0010046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5F5">
        <w:rPr>
          <w:rFonts w:ascii="Times New Roman" w:hAnsi="Times New Roman" w:cs="Times New Roman"/>
          <w:b/>
          <w:sz w:val="24"/>
          <w:szCs w:val="24"/>
        </w:rPr>
        <w:t>Рисунок 3.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Устройства для прослушивания музыки</w:t>
      </w:r>
    </w:p>
    <w:p w:rsidR="00C54D23" w:rsidRPr="00100462" w:rsidRDefault="00100462" w:rsidP="00C54D23">
      <w:pPr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Анкетирование</w:t>
      </w:r>
      <w:r w:rsidR="00C54D23" w:rsidRPr="0010046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C54D23" w:rsidRPr="00100462">
        <w:rPr>
          <w:rFonts w:ascii="Times New Roman" w:hAnsi="Times New Roman" w:cs="Times New Roman"/>
          <w:sz w:val="28"/>
          <w:szCs w:val="24"/>
        </w:rPr>
        <w:t>показал</w:t>
      </w:r>
      <w:r>
        <w:rPr>
          <w:rFonts w:ascii="Times New Roman" w:hAnsi="Times New Roman" w:cs="Times New Roman"/>
          <w:sz w:val="28"/>
          <w:szCs w:val="24"/>
        </w:rPr>
        <w:t>о</w:t>
      </w:r>
      <w:r w:rsidR="00C54D23" w:rsidRPr="00100462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C54D23" w:rsidRPr="00100462">
        <w:rPr>
          <w:rFonts w:ascii="Times New Roman" w:hAnsi="Times New Roman" w:cs="Times New Roman"/>
          <w:sz w:val="28"/>
          <w:szCs w:val="24"/>
        </w:rPr>
        <w:t xml:space="preserve"> что </w:t>
      </w:r>
      <w:r>
        <w:rPr>
          <w:rFonts w:ascii="Times New Roman" w:hAnsi="Times New Roman" w:cs="Times New Roman"/>
          <w:sz w:val="28"/>
          <w:szCs w:val="24"/>
        </w:rPr>
        <w:t xml:space="preserve">более половины учащихся предпочитают  </w:t>
      </w:r>
      <w:r w:rsidR="00C54D23" w:rsidRPr="00100462">
        <w:rPr>
          <w:rFonts w:ascii="Times New Roman" w:hAnsi="Times New Roman" w:cs="Times New Roman"/>
          <w:sz w:val="28"/>
          <w:szCs w:val="24"/>
        </w:rPr>
        <w:t>именно наушники .</w:t>
      </w:r>
    </w:p>
    <w:p w:rsidR="00C54D23" w:rsidRDefault="00C54D23" w:rsidP="001004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7D20CB" wp14:editId="035FE6B7">
            <wp:extent cx="4863465" cy="2684145"/>
            <wp:effectExtent l="0" t="0" r="0" b="19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0462" w:rsidRDefault="00100462" w:rsidP="0010046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Рисунок 4. Продолжительность прослушивания музыки.</w:t>
      </w:r>
    </w:p>
    <w:p w:rsidR="00C54D23" w:rsidRDefault="00C54D23" w:rsidP="001004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62">
        <w:rPr>
          <w:rFonts w:ascii="Times New Roman" w:hAnsi="Times New Roman" w:cs="Times New Roman"/>
          <w:sz w:val="28"/>
          <w:szCs w:val="24"/>
        </w:rPr>
        <w:t>Данный вопрос выявил, что школьники</w:t>
      </w:r>
      <w:r w:rsidR="00100462">
        <w:rPr>
          <w:rFonts w:ascii="Times New Roman" w:hAnsi="Times New Roman" w:cs="Times New Roman"/>
          <w:sz w:val="28"/>
          <w:szCs w:val="24"/>
        </w:rPr>
        <w:t xml:space="preserve"> прослушивают музыку более часа, что отрицательно сказывается на качестве слуха.</w:t>
      </w:r>
    </w:p>
    <w:p w:rsidR="00C54D23" w:rsidRPr="004B456F" w:rsidRDefault="00C54D23" w:rsidP="009B5BE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A7BBD08" wp14:editId="180FAE7B">
            <wp:extent cx="5562600" cy="2665095"/>
            <wp:effectExtent l="0" t="0" r="0" b="19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100462" w:rsidRPr="00100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462">
        <w:rPr>
          <w:rFonts w:ascii="Times New Roman" w:hAnsi="Times New Roman" w:cs="Times New Roman"/>
          <w:b/>
          <w:sz w:val="24"/>
          <w:szCs w:val="24"/>
        </w:rPr>
        <w:t xml:space="preserve">Рисунок </w:t>
      </w:r>
      <w:proofErr w:type="gramStart"/>
      <w:r w:rsidR="00100462">
        <w:rPr>
          <w:rFonts w:ascii="Times New Roman" w:hAnsi="Times New Roman" w:cs="Times New Roman"/>
          <w:b/>
          <w:sz w:val="24"/>
          <w:szCs w:val="24"/>
        </w:rPr>
        <w:t>5 .Использование</w:t>
      </w:r>
      <w:proofErr w:type="gramEnd"/>
      <w:r w:rsidR="00100462">
        <w:rPr>
          <w:rFonts w:ascii="Times New Roman" w:hAnsi="Times New Roman" w:cs="Times New Roman"/>
          <w:b/>
          <w:sz w:val="24"/>
          <w:szCs w:val="24"/>
        </w:rPr>
        <w:t xml:space="preserve"> разных типов наушников </w:t>
      </w:r>
    </w:p>
    <w:p w:rsidR="00C54D23" w:rsidRDefault="002F7017" w:rsidP="004B456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="00100462">
        <w:rPr>
          <w:rFonts w:ascii="Times New Roman" w:hAnsi="Times New Roman" w:cs="Times New Roman"/>
          <w:sz w:val="28"/>
          <w:szCs w:val="28"/>
        </w:rPr>
        <w:t>предпочитают вставные наушники</w:t>
      </w:r>
      <w:r w:rsidR="004B456F">
        <w:rPr>
          <w:rFonts w:ascii="Times New Roman" w:hAnsi="Times New Roman" w:cs="Times New Roman"/>
          <w:sz w:val="28"/>
          <w:szCs w:val="28"/>
        </w:rPr>
        <w:t xml:space="preserve">, которые являются самым компромиссным вариантом, так как звук направлен непосредственно на слуховой аппарат, не затрагивая напрямую барабанную перепонку. </w:t>
      </w:r>
    </w:p>
    <w:p w:rsidR="004B456F" w:rsidRPr="002B7134" w:rsidRDefault="004B456F" w:rsidP="002B7134">
      <w:pPr>
        <w:pStyle w:val="2"/>
        <w:spacing w:after="240" w:line="360" w:lineRule="auto"/>
        <w:ind w:firstLine="567"/>
        <w:rPr>
          <w:rFonts w:ascii="Times New Roman" w:hAnsi="Times New Roman" w:cs="Times New Roman"/>
          <w:b/>
          <w:color w:val="auto"/>
          <w:sz w:val="28"/>
        </w:rPr>
      </w:pPr>
      <w:bookmarkStart w:id="7" w:name="_Toc475369637"/>
      <w:r w:rsidRPr="002B7134">
        <w:rPr>
          <w:rFonts w:ascii="Times New Roman" w:hAnsi="Times New Roman" w:cs="Times New Roman"/>
          <w:b/>
          <w:color w:val="auto"/>
          <w:sz w:val="28"/>
        </w:rPr>
        <w:t>2.2. Влияние музыки на физические показатели</w:t>
      </w:r>
      <w:bookmarkEnd w:id="7"/>
    </w:p>
    <w:p w:rsidR="004B456F" w:rsidRDefault="004B456F" w:rsidP="001F1867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исследования влияния музыки на организм были взяты показатели 20 подростков. Перед началом исследования были проведены измерения артериального давления и частоты пульса. Затем каждый из участников в течение 20 минут прослушивал музыкальные композиции по одному из направлений: классическая музыка, рок-музыка и поп-музыка. После эксперимента </w:t>
      </w:r>
      <w:r w:rsidR="00AE204B">
        <w:rPr>
          <w:rFonts w:ascii="Times New Roman" w:hAnsi="Times New Roman" w:cs="Times New Roman"/>
          <w:sz w:val="28"/>
          <w:szCs w:val="28"/>
        </w:rPr>
        <w:t>были проведены повторные измерения.</w:t>
      </w:r>
    </w:p>
    <w:p w:rsidR="002F7017" w:rsidRDefault="002F7017" w:rsidP="00AE204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6BAE77" wp14:editId="3610F661">
            <wp:extent cx="4962525" cy="22955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E204B" w:rsidRDefault="00AE204B" w:rsidP="00AE204B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8"/>
        </w:rPr>
      </w:pPr>
      <w:r w:rsidRPr="00AE204B">
        <w:rPr>
          <w:rFonts w:ascii="Times New Roman" w:hAnsi="Times New Roman" w:cs="Times New Roman"/>
          <w:b/>
          <w:sz w:val="24"/>
          <w:szCs w:val="28"/>
        </w:rPr>
        <w:t>Рисунок 6. Изменение артериального давления после проведения эксперимента</w:t>
      </w:r>
    </w:p>
    <w:p w:rsidR="00AE204B" w:rsidRPr="00AE204B" w:rsidRDefault="00AE204B" w:rsidP="009B5BED">
      <w:pPr>
        <w:tabs>
          <w:tab w:val="left" w:pos="354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данного рисунка видно, что после прослушивания классической музыки показатель давления значительно понизился (с 116/67 до 105/60). </w:t>
      </w:r>
      <w:r w:rsidR="00C8362F">
        <w:rPr>
          <w:rFonts w:ascii="Times New Roman" w:hAnsi="Times New Roman" w:cs="Times New Roman"/>
          <w:sz w:val="28"/>
          <w:szCs w:val="28"/>
        </w:rPr>
        <w:t>Это подтверждает тот научный факт, что классическая музыка благоприятно действуе</w:t>
      </w:r>
      <w:r w:rsidR="00F969EE">
        <w:rPr>
          <w:rFonts w:ascii="Times New Roman" w:hAnsi="Times New Roman" w:cs="Times New Roman"/>
          <w:sz w:val="28"/>
          <w:szCs w:val="28"/>
        </w:rPr>
        <w:t>т на кровеносную систему, а так</w:t>
      </w:r>
      <w:r w:rsidR="00C8362F">
        <w:rPr>
          <w:rFonts w:ascii="Times New Roman" w:hAnsi="Times New Roman" w:cs="Times New Roman"/>
          <w:sz w:val="28"/>
          <w:szCs w:val="28"/>
        </w:rPr>
        <w:t>же способствует снятию нервного напряжения.</w:t>
      </w:r>
    </w:p>
    <w:p w:rsidR="002F7017" w:rsidRDefault="002F7017" w:rsidP="001F186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6C95E4" wp14:editId="17BF02D4">
            <wp:extent cx="4752975" cy="22002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C6141" w:rsidRPr="002F20C7" w:rsidRDefault="002F20C7" w:rsidP="009C7C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F20C7">
        <w:rPr>
          <w:rFonts w:ascii="Times New Roman" w:hAnsi="Times New Roman" w:cs="Times New Roman"/>
          <w:b/>
          <w:sz w:val="24"/>
          <w:szCs w:val="28"/>
        </w:rPr>
        <w:t>Рисунок 7. Изменение пульса после проведения эксперимента</w:t>
      </w:r>
    </w:p>
    <w:p w:rsidR="002F20C7" w:rsidRDefault="009C7CBE" w:rsidP="009C7C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рисунка 7 отчётливо видно, что после прослушивания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рок-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поп-музыки пульс значительно увеличивается, в то время как классическая музыка снизила этот показатель на 4 единицы. Это в очередной раз доказывает нам тот факт, что классика оказывает благоприятное воздействие на сердце. Если ритм композиции</w:t>
      </w:r>
      <w:r w:rsidRPr="009C7CBE">
        <w:rPr>
          <w:rFonts w:ascii="Times New Roman" w:hAnsi="Times New Roman" w:cs="Times New Roman"/>
          <w:sz w:val="28"/>
          <w:szCs w:val="28"/>
        </w:rPr>
        <w:t xml:space="preserve"> быстрее пульса, звук оказывает возбуждающий эффект, если нет – успокаивающий. </w:t>
      </w:r>
    </w:p>
    <w:p w:rsidR="002B7134" w:rsidRDefault="002B713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1867" w:rsidRPr="002B7134" w:rsidRDefault="009C7CBE" w:rsidP="002B7134">
      <w:pPr>
        <w:pStyle w:val="1"/>
        <w:tabs>
          <w:tab w:val="left" w:pos="2442"/>
        </w:tabs>
        <w:spacing w:after="240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8" w:name="_Toc475369638"/>
      <w:r w:rsidRPr="002B7134">
        <w:rPr>
          <w:rFonts w:ascii="Times New Roman" w:hAnsi="Times New Roman" w:cs="Times New Roman"/>
          <w:b/>
          <w:color w:val="auto"/>
          <w:sz w:val="28"/>
        </w:rPr>
        <w:lastRenderedPageBreak/>
        <w:t>ЗАКЛЮЧЕНИЕ</w:t>
      </w:r>
      <w:bookmarkEnd w:id="8"/>
    </w:p>
    <w:p w:rsidR="00AF543C" w:rsidRDefault="00B12B8A" w:rsidP="00B12B8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B8A">
        <w:rPr>
          <w:rFonts w:ascii="Times New Roman" w:hAnsi="Times New Roman" w:cs="Times New Roman"/>
          <w:sz w:val="28"/>
          <w:szCs w:val="28"/>
        </w:rPr>
        <w:t>Было проведено и</w:t>
      </w:r>
      <w:r>
        <w:rPr>
          <w:rFonts w:ascii="Times New Roman" w:hAnsi="Times New Roman" w:cs="Times New Roman"/>
          <w:sz w:val="28"/>
          <w:szCs w:val="28"/>
        </w:rPr>
        <w:t xml:space="preserve">сследование влияния музыки и наушников на организм подростка. </w:t>
      </w:r>
      <w:r w:rsidRPr="00B12B8A">
        <w:rPr>
          <w:rFonts w:ascii="Times New Roman" w:hAnsi="Times New Roman" w:cs="Times New Roman"/>
          <w:sz w:val="28"/>
          <w:szCs w:val="28"/>
        </w:rPr>
        <w:t>Человеческое ухо – единственный орган, при помощи которого мы можем услышать звук, нуждается в защите от звукового давления. Перепады звукового давления, создаваемые наушниками, наносят вред нашему организму незаметно для нас.</w:t>
      </w:r>
    </w:p>
    <w:p w:rsidR="00B12B8A" w:rsidRDefault="00B12B8A" w:rsidP="00B12B8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B8A">
        <w:rPr>
          <w:rFonts w:ascii="Times New Roman" w:hAnsi="Times New Roman" w:cs="Times New Roman"/>
          <w:sz w:val="28"/>
          <w:szCs w:val="28"/>
        </w:rPr>
        <w:t>Даже низкий уровень громкости мешает концентрации внимания во время умственной работы.</w:t>
      </w:r>
      <w:r>
        <w:rPr>
          <w:rFonts w:ascii="Times New Roman" w:hAnsi="Times New Roman" w:cs="Times New Roman"/>
          <w:sz w:val="28"/>
          <w:szCs w:val="28"/>
        </w:rPr>
        <w:t xml:space="preserve"> Поэтому н</w:t>
      </w:r>
      <w:r w:rsidRPr="00B12B8A">
        <w:rPr>
          <w:rFonts w:ascii="Times New Roman" w:hAnsi="Times New Roman" w:cs="Times New Roman"/>
          <w:sz w:val="28"/>
          <w:szCs w:val="28"/>
        </w:rPr>
        <w:t xml:space="preserve">е следует </w:t>
      </w:r>
      <w:r>
        <w:rPr>
          <w:rFonts w:ascii="Times New Roman" w:hAnsi="Times New Roman" w:cs="Times New Roman"/>
          <w:sz w:val="28"/>
          <w:szCs w:val="28"/>
        </w:rPr>
        <w:t>пользоваться наушниками в школе.</w:t>
      </w:r>
      <w:r w:rsidRPr="00B12B8A">
        <w:rPr>
          <w:rFonts w:ascii="Times New Roman" w:hAnsi="Times New Roman" w:cs="Times New Roman"/>
          <w:sz w:val="28"/>
          <w:szCs w:val="28"/>
        </w:rPr>
        <w:t xml:space="preserve"> После умственной работы ни в коем случае нельзя громко включать рок, так как басы отрицательно влияют на уставший мозг, и часть новой информации может потеряться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B8A" w:rsidRDefault="00B12B8A" w:rsidP="00B12B8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Наилучшим вариантом при выборе музыки может оказаться классическая музыка, которая благоприятно воздействует на большинство систем нашего организма.</w:t>
      </w:r>
    </w:p>
    <w:p w:rsidR="00F43CEB" w:rsidRPr="00B12B8A" w:rsidRDefault="00F43CEB" w:rsidP="00B12B8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рекомендации для учащихся, которые должны обратить больше внимание на такую популярную привычку как прослушивание музыки, тем самым пр</w:t>
      </w:r>
      <w:r w:rsidR="00677B68">
        <w:rPr>
          <w:rFonts w:ascii="Times New Roman" w:hAnsi="Times New Roman" w:cs="Times New Roman"/>
          <w:sz w:val="28"/>
          <w:szCs w:val="28"/>
        </w:rPr>
        <w:t>оявить заботу к своему здоровью (Приложение 2).</w:t>
      </w:r>
    </w:p>
    <w:p w:rsidR="00B12B8A" w:rsidRPr="00B12B8A" w:rsidRDefault="00B12B8A" w:rsidP="00AF543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54D23" w:rsidRDefault="00C54D23" w:rsidP="001F186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1867" w:rsidRDefault="001F1867" w:rsidP="001F186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1867" w:rsidRDefault="001F1867" w:rsidP="001F186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1867" w:rsidRPr="002B7134" w:rsidRDefault="00B12B8A" w:rsidP="002B7134">
      <w:pPr>
        <w:pStyle w:val="1"/>
        <w:spacing w:after="240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9" w:name="_Toc475369639"/>
      <w:r w:rsidRPr="002B7134">
        <w:rPr>
          <w:rFonts w:ascii="Times New Roman" w:hAnsi="Times New Roman" w:cs="Times New Roman"/>
          <w:b/>
          <w:color w:val="auto"/>
          <w:sz w:val="28"/>
        </w:rPr>
        <w:lastRenderedPageBreak/>
        <w:t>СПИСОК ЛИТЕРАТУРЫ</w:t>
      </w:r>
      <w:bookmarkEnd w:id="9"/>
    </w:p>
    <w:p w:rsidR="00B12B8A" w:rsidRDefault="00E93B22" w:rsidP="00150B4E">
      <w:pPr>
        <w:pStyle w:val="a9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12B8A">
        <w:rPr>
          <w:rFonts w:ascii="Times New Roman" w:hAnsi="Times New Roman" w:cs="Times New Roman"/>
          <w:sz w:val="28"/>
          <w:szCs w:val="28"/>
        </w:rPr>
        <w:t xml:space="preserve">Алдошина И. А. Громкоговорители // Звукорежиссер, </w:t>
      </w:r>
      <w:r>
        <w:rPr>
          <w:rFonts w:ascii="Times New Roman" w:hAnsi="Times New Roman" w:cs="Times New Roman"/>
          <w:sz w:val="28"/>
          <w:szCs w:val="28"/>
        </w:rPr>
        <w:t xml:space="preserve">№2, </w:t>
      </w:r>
      <w:r w:rsidRPr="00B12B8A">
        <w:rPr>
          <w:rFonts w:ascii="Times New Roman" w:hAnsi="Times New Roman" w:cs="Times New Roman"/>
          <w:sz w:val="28"/>
          <w:szCs w:val="28"/>
        </w:rPr>
        <w:t>2002</w:t>
      </w:r>
    </w:p>
    <w:p w:rsidR="00E93B22" w:rsidRDefault="00E93B22" w:rsidP="00150B4E">
      <w:pPr>
        <w:pStyle w:val="a9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B12B8A">
        <w:rPr>
          <w:rFonts w:ascii="Times New Roman" w:hAnsi="Times New Roman" w:cs="Times New Roman"/>
          <w:sz w:val="28"/>
          <w:szCs w:val="28"/>
        </w:rPr>
        <w:t>Билич</w:t>
      </w:r>
      <w:proofErr w:type="spellEnd"/>
      <w:r w:rsidRPr="00B12B8A">
        <w:rPr>
          <w:rFonts w:ascii="Times New Roman" w:hAnsi="Times New Roman" w:cs="Times New Roman"/>
          <w:sz w:val="28"/>
          <w:szCs w:val="28"/>
        </w:rPr>
        <w:t xml:space="preserve"> Г. А., </w:t>
      </w:r>
      <w:proofErr w:type="spellStart"/>
      <w:r w:rsidRPr="00B12B8A">
        <w:rPr>
          <w:rFonts w:ascii="Times New Roman" w:hAnsi="Times New Roman" w:cs="Times New Roman"/>
          <w:sz w:val="28"/>
          <w:szCs w:val="28"/>
        </w:rPr>
        <w:t>Назарбо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 // Популярная медицинская </w:t>
      </w:r>
      <w:r w:rsidRPr="00B12B8A">
        <w:rPr>
          <w:rFonts w:ascii="Times New Roman" w:hAnsi="Times New Roman" w:cs="Times New Roman"/>
          <w:sz w:val="28"/>
          <w:szCs w:val="28"/>
        </w:rPr>
        <w:t xml:space="preserve">энциклопедия Человек и его здоровье – </w:t>
      </w:r>
      <w:proofErr w:type="spellStart"/>
      <w:r w:rsidRPr="00B12B8A">
        <w:rPr>
          <w:rFonts w:ascii="Times New Roman" w:hAnsi="Times New Roman" w:cs="Times New Roman"/>
          <w:sz w:val="28"/>
          <w:szCs w:val="28"/>
        </w:rPr>
        <w:t>Мвече</w:t>
      </w:r>
      <w:proofErr w:type="spellEnd"/>
      <w:r w:rsidRPr="00B12B8A">
        <w:rPr>
          <w:rFonts w:ascii="Times New Roman" w:hAnsi="Times New Roman" w:cs="Times New Roman"/>
          <w:sz w:val="28"/>
          <w:szCs w:val="28"/>
        </w:rPr>
        <w:t>, 2002.</w:t>
      </w:r>
    </w:p>
    <w:p w:rsidR="00AE6DC2" w:rsidRDefault="00AE6DC2" w:rsidP="00150B4E">
      <w:pPr>
        <w:pStyle w:val="a9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Волкова, Т.И. Психология/</w:t>
      </w:r>
      <w:r w:rsidRPr="00AE6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DC2">
        <w:rPr>
          <w:rFonts w:ascii="Times New Roman" w:hAnsi="Times New Roman" w:cs="Times New Roman"/>
          <w:sz w:val="28"/>
          <w:szCs w:val="28"/>
        </w:rPr>
        <w:t>Т.И.Волкова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ЭКСМО, 2009</w:t>
      </w:r>
    </w:p>
    <w:p w:rsidR="00E93B22" w:rsidRDefault="00E93B22" w:rsidP="00150B4E">
      <w:pPr>
        <w:pStyle w:val="a9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B12B8A">
        <w:rPr>
          <w:rFonts w:ascii="Times New Roman" w:hAnsi="Times New Roman" w:cs="Times New Roman"/>
          <w:sz w:val="28"/>
          <w:szCs w:val="28"/>
        </w:rPr>
        <w:t>Вуджат</w:t>
      </w:r>
      <w:proofErr w:type="spellEnd"/>
      <w:r w:rsidRPr="00B12B8A">
        <w:rPr>
          <w:rFonts w:ascii="Times New Roman" w:hAnsi="Times New Roman" w:cs="Times New Roman"/>
          <w:sz w:val="28"/>
          <w:szCs w:val="28"/>
        </w:rPr>
        <w:t xml:space="preserve"> Дж. Настольн</w:t>
      </w:r>
      <w:r>
        <w:rPr>
          <w:rFonts w:ascii="Times New Roman" w:hAnsi="Times New Roman" w:cs="Times New Roman"/>
          <w:sz w:val="28"/>
          <w:szCs w:val="28"/>
        </w:rPr>
        <w:t xml:space="preserve">ая книга по громкоговорителям и </w:t>
      </w:r>
      <w:r w:rsidRPr="00B12B8A">
        <w:rPr>
          <w:rFonts w:ascii="Times New Roman" w:hAnsi="Times New Roman" w:cs="Times New Roman"/>
          <w:sz w:val="28"/>
          <w:szCs w:val="28"/>
        </w:rPr>
        <w:t xml:space="preserve">наушникам, Изд-во </w:t>
      </w:r>
      <w:proofErr w:type="spellStart"/>
      <w:r w:rsidRPr="00B12B8A">
        <w:rPr>
          <w:rFonts w:ascii="Times New Roman" w:hAnsi="Times New Roman" w:cs="Times New Roman"/>
          <w:sz w:val="28"/>
          <w:szCs w:val="28"/>
        </w:rPr>
        <w:t>Hearnet</w:t>
      </w:r>
      <w:proofErr w:type="spellEnd"/>
      <w:r w:rsidRPr="00B12B8A">
        <w:rPr>
          <w:rFonts w:ascii="Times New Roman" w:hAnsi="Times New Roman" w:cs="Times New Roman"/>
          <w:sz w:val="28"/>
          <w:szCs w:val="28"/>
        </w:rPr>
        <w:t>, 1988.</w:t>
      </w:r>
    </w:p>
    <w:p w:rsidR="00AE6DC2" w:rsidRDefault="00AE6DC2" w:rsidP="00150B4E">
      <w:pPr>
        <w:pStyle w:val="a9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Зельницкая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Н.Д. </w:t>
      </w:r>
      <w:r w:rsidRPr="00AE6DC2">
        <w:rPr>
          <w:rFonts w:ascii="Times New Roman" w:hAnsi="Times New Roman" w:cs="Times New Roman"/>
          <w:sz w:val="28"/>
          <w:szCs w:val="28"/>
        </w:rPr>
        <w:t>Музыка в нашей жизни</w:t>
      </w:r>
      <w:r>
        <w:rPr>
          <w:rFonts w:ascii="Times New Roman" w:hAnsi="Times New Roman" w:cs="Times New Roman"/>
          <w:sz w:val="28"/>
          <w:szCs w:val="28"/>
        </w:rPr>
        <w:t xml:space="preserve">/ Н.Д.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Зельницкая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0B4E">
        <w:rPr>
          <w:rFonts w:ascii="Times New Roman" w:hAnsi="Times New Roman" w:cs="Times New Roman"/>
          <w:sz w:val="28"/>
          <w:szCs w:val="28"/>
        </w:rPr>
        <w:t xml:space="preserve">– Тула: </w:t>
      </w:r>
      <w:proofErr w:type="spellStart"/>
      <w:r w:rsidR="00150B4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150B4E">
        <w:rPr>
          <w:rFonts w:ascii="Times New Roman" w:hAnsi="Times New Roman" w:cs="Times New Roman"/>
          <w:sz w:val="28"/>
          <w:szCs w:val="28"/>
        </w:rPr>
        <w:t>, 2008</w:t>
      </w:r>
    </w:p>
    <w:p w:rsidR="00E93B22" w:rsidRDefault="00E93B22" w:rsidP="00150B4E">
      <w:pPr>
        <w:pStyle w:val="a9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12B8A">
        <w:rPr>
          <w:rFonts w:ascii="Times New Roman" w:hAnsi="Times New Roman" w:cs="Times New Roman"/>
          <w:sz w:val="28"/>
          <w:szCs w:val="28"/>
        </w:rPr>
        <w:t xml:space="preserve">Справочник врача общей практики </w:t>
      </w:r>
      <w:r>
        <w:rPr>
          <w:rFonts w:ascii="Times New Roman" w:hAnsi="Times New Roman" w:cs="Times New Roman"/>
          <w:sz w:val="28"/>
          <w:szCs w:val="28"/>
        </w:rPr>
        <w:t xml:space="preserve">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2B8A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B12B8A">
        <w:rPr>
          <w:rFonts w:ascii="Times New Roman" w:hAnsi="Times New Roman" w:cs="Times New Roman"/>
          <w:sz w:val="28"/>
          <w:szCs w:val="28"/>
        </w:rPr>
        <w:t xml:space="preserve">// Под редакцией Н. Р. </w:t>
      </w:r>
      <w:proofErr w:type="spellStart"/>
      <w:r w:rsidRPr="00B12B8A">
        <w:rPr>
          <w:rFonts w:ascii="Times New Roman" w:hAnsi="Times New Roman" w:cs="Times New Roman"/>
          <w:sz w:val="28"/>
          <w:szCs w:val="28"/>
        </w:rPr>
        <w:t>Палеева</w:t>
      </w:r>
      <w:proofErr w:type="spellEnd"/>
      <w:r w:rsidR="00150B4E">
        <w:rPr>
          <w:rFonts w:ascii="Times New Roman" w:hAnsi="Times New Roman" w:cs="Times New Roman"/>
          <w:sz w:val="28"/>
          <w:szCs w:val="28"/>
        </w:rPr>
        <w:t>.</w:t>
      </w:r>
      <w:r w:rsidRPr="00B12B8A">
        <w:rPr>
          <w:rFonts w:ascii="Times New Roman" w:hAnsi="Times New Roman" w:cs="Times New Roman"/>
          <w:sz w:val="28"/>
          <w:szCs w:val="28"/>
        </w:rPr>
        <w:t xml:space="preserve"> – М</w:t>
      </w:r>
      <w:r w:rsidR="00150B4E">
        <w:rPr>
          <w:rFonts w:ascii="Times New Roman" w:hAnsi="Times New Roman" w:cs="Times New Roman"/>
          <w:sz w:val="28"/>
          <w:szCs w:val="28"/>
        </w:rPr>
        <w:t>.:</w:t>
      </w:r>
      <w:r w:rsidRPr="00B12B8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B12B8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150B4E">
        <w:rPr>
          <w:rFonts w:ascii="Times New Roman" w:hAnsi="Times New Roman" w:cs="Times New Roman"/>
          <w:sz w:val="28"/>
          <w:szCs w:val="28"/>
        </w:rPr>
        <w:t>,</w:t>
      </w:r>
      <w:r w:rsidRPr="00B12B8A">
        <w:rPr>
          <w:rFonts w:ascii="Times New Roman" w:hAnsi="Times New Roman" w:cs="Times New Roman"/>
          <w:sz w:val="28"/>
          <w:szCs w:val="28"/>
        </w:rPr>
        <w:t xml:space="preserve"> 2002 – 2 тома</w:t>
      </w:r>
    </w:p>
    <w:p w:rsidR="00AE6DC2" w:rsidRPr="00E93B22" w:rsidRDefault="00AE6DC2" w:rsidP="00150B4E">
      <w:pPr>
        <w:pStyle w:val="a9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E6DC2">
        <w:rPr>
          <w:rFonts w:ascii="Times New Roman" w:hAnsi="Times New Roman" w:cs="Times New Roman"/>
          <w:sz w:val="28"/>
          <w:szCs w:val="28"/>
        </w:rPr>
        <w:t>Фролова</w:t>
      </w:r>
      <w:r w:rsidR="00150B4E">
        <w:rPr>
          <w:rFonts w:ascii="Times New Roman" w:hAnsi="Times New Roman" w:cs="Times New Roman"/>
          <w:sz w:val="28"/>
          <w:szCs w:val="28"/>
        </w:rPr>
        <w:t xml:space="preserve">, Т.А. </w:t>
      </w:r>
      <w:r w:rsidRPr="00AE6DC2">
        <w:rPr>
          <w:rFonts w:ascii="Times New Roman" w:hAnsi="Times New Roman" w:cs="Times New Roman"/>
          <w:sz w:val="28"/>
          <w:szCs w:val="28"/>
        </w:rPr>
        <w:t>Влия</w:t>
      </w:r>
      <w:r w:rsidR="00150B4E">
        <w:rPr>
          <w:rFonts w:ascii="Times New Roman" w:hAnsi="Times New Roman" w:cs="Times New Roman"/>
          <w:sz w:val="28"/>
          <w:szCs w:val="28"/>
        </w:rPr>
        <w:t xml:space="preserve">ние музыки на здоровье человека/ </w:t>
      </w:r>
      <w:proofErr w:type="spellStart"/>
      <w:r w:rsidR="00150B4E">
        <w:rPr>
          <w:rFonts w:ascii="Times New Roman" w:hAnsi="Times New Roman" w:cs="Times New Roman"/>
          <w:sz w:val="28"/>
          <w:szCs w:val="28"/>
        </w:rPr>
        <w:t>Т.А.Фролова</w:t>
      </w:r>
      <w:proofErr w:type="spellEnd"/>
      <w:r w:rsidR="00150B4E">
        <w:rPr>
          <w:rFonts w:ascii="Times New Roman" w:hAnsi="Times New Roman" w:cs="Times New Roman"/>
          <w:sz w:val="28"/>
          <w:szCs w:val="28"/>
        </w:rPr>
        <w:t>. - Музыка в школе. – №1, 2008</w:t>
      </w:r>
    </w:p>
    <w:p w:rsidR="00B12B8A" w:rsidRDefault="00B12B8A" w:rsidP="00B12B8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12B8A" w:rsidRPr="00150B4E" w:rsidRDefault="00B12B8A" w:rsidP="00B12B8A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50B4E">
        <w:rPr>
          <w:rFonts w:ascii="Times New Roman" w:hAnsi="Times New Roman" w:cs="Times New Roman"/>
          <w:b/>
          <w:sz w:val="28"/>
          <w:szCs w:val="28"/>
        </w:rPr>
        <w:t>Интернет-источники:</w:t>
      </w:r>
    </w:p>
    <w:p w:rsidR="00B12B8A" w:rsidRPr="00B12B8A" w:rsidRDefault="00B12B8A" w:rsidP="00B12B8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12B8A">
        <w:rPr>
          <w:rFonts w:ascii="Times New Roman" w:hAnsi="Times New Roman" w:cs="Times New Roman"/>
          <w:sz w:val="28"/>
          <w:szCs w:val="28"/>
        </w:rPr>
        <w:t>http://evehealth.ru/vliyanie-naushnikov-na-slukh-vredny-li/</w:t>
      </w:r>
    </w:p>
    <w:p w:rsidR="001F1867" w:rsidRDefault="001F1867" w:rsidP="001F186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1867" w:rsidRDefault="001F1867" w:rsidP="001F186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1867" w:rsidRPr="002B7134" w:rsidRDefault="00AB523C" w:rsidP="002B7134">
      <w:pPr>
        <w:pStyle w:val="1"/>
        <w:spacing w:after="240"/>
        <w:jc w:val="right"/>
        <w:rPr>
          <w:rFonts w:ascii="Times New Roman" w:hAnsi="Times New Roman" w:cs="Times New Roman"/>
          <w:b/>
          <w:color w:val="auto"/>
          <w:sz w:val="28"/>
        </w:rPr>
      </w:pPr>
      <w:bookmarkStart w:id="10" w:name="_Toc475369640"/>
      <w:r w:rsidRPr="002B7134">
        <w:rPr>
          <w:rFonts w:ascii="Times New Roman" w:hAnsi="Times New Roman" w:cs="Times New Roman"/>
          <w:b/>
          <w:color w:val="auto"/>
          <w:sz w:val="28"/>
        </w:rPr>
        <w:lastRenderedPageBreak/>
        <w:t>Приложение 1</w:t>
      </w:r>
      <w:bookmarkEnd w:id="10"/>
    </w:p>
    <w:p w:rsidR="00AB523C" w:rsidRPr="00AB523C" w:rsidRDefault="00AB523C" w:rsidP="00AB523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23C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B523C" w:rsidRDefault="00AB523C" w:rsidP="00AB523C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Пол______________ Возраст _________________</w:t>
      </w:r>
    </w:p>
    <w:p w:rsidR="00AB523C" w:rsidRDefault="00AB523C" w:rsidP="00AB523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(галочкой отметить нужный вариант ответа)</w:t>
      </w:r>
    </w:p>
    <w:p w:rsidR="00AB523C" w:rsidRPr="00AB523C" w:rsidRDefault="00AB523C" w:rsidP="00AB523C">
      <w:pPr>
        <w:pStyle w:val="a9"/>
        <w:numPr>
          <w:ilvl w:val="0"/>
          <w:numId w:val="4"/>
        </w:numPr>
        <w:spacing w:after="0"/>
        <w:ind w:hanging="357"/>
        <w:rPr>
          <w:rFonts w:ascii="Times New Roman" w:hAnsi="Times New Roman" w:cs="Times New Roman"/>
          <w:b/>
          <w:sz w:val="28"/>
          <w:szCs w:val="28"/>
        </w:rPr>
      </w:pPr>
      <w:r w:rsidRPr="00AB523C">
        <w:rPr>
          <w:rFonts w:ascii="Times New Roman" w:hAnsi="Times New Roman" w:cs="Times New Roman"/>
          <w:b/>
          <w:sz w:val="28"/>
          <w:szCs w:val="28"/>
        </w:rPr>
        <w:t>Как часто вы слушаете музыку?</w:t>
      </w:r>
    </w:p>
    <w:p w:rsidR="00AB523C" w:rsidRPr="00AB523C" w:rsidRDefault="00AB523C" w:rsidP="00AB523C">
      <w:pPr>
        <w:pStyle w:val="a9"/>
        <w:numPr>
          <w:ilvl w:val="0"/>
          <w:numId w:val="5"/>
        </w:numPr>
        <w:spacing w:after="0"/>
        <w:ind w:left="1276" w:hanging="357"/>
        <w:rPr>
          <w:rFonts w:ascii="Times New Roman" w:hAnsi="Times New Roman" w:cs="Times New Roman"/>
          <w:sz w:val="28"/>
          <w:szCs w:val="28"/>
        </w:rPr>
      </w:pPr>
      <w:r w:rsidRPr="00AB523C">
        <w:rPr>
          <w:rFonts w:ascii="Times New Roman" w:hAnsi="Times New Roman" w:cs="Times New Roman"/>
          <w:sz w:val="28"/>
          <w:szCs w:val="28"/>
        </w:rPr>
        <w:t>Каждый день</w:t>
      </w:r>
    </w:p>
    <w:p w:rsidR="00AB523C" w:rsidRPr="00AB523C" w:rsidRDefault="00AB523C" w:rsidP="00AB523C">
      <w:pPr>
        <w:pStyle w:val="a9"/>
        <w:numPr>
          <w:ilvl w:val="0"/>
          <w:numId w:val="5"/>
        </w:numPr>
        <w:spacing w:after="0"/>
        <w:ind w:left="1276" w:hanging="357"/>
        <w:rPr>
          <w:rFonts w:ascii="Times New Roman" w:hAnsi="Times New Roman" w:cs="Times New Roman"/>
          <w:sz w:val="28"/>
          <w:szCs w:val="28"/>
        </w:rPr>
      </w:pPr>
      <w:r w:rsidRPr="00AB523C">
        <w:rPr>
          <w:rFonts w:ascii="Times New Roman" w:hAnsi="Times New Roman" w:cs="Times New Roman"/>
          <w:sz w:val="28"/>
          <w:szCs w:val="28"/>
        </w:rPr>
        <w:t>3-4 раза в неделю</w:t>
      </w:r>
    </w:p>
    <w:p w:rsidR="00AB523C" w:rsidRPr="00AB523C" w:rsidRDefault="00AB523C" w:rsidP="00AB523C">
      <w:pPr>
        <w:pStyle w:val="a9"/>
        <w:numPr>
          <w:ilvl w:val="0"/>
          <w:numId w:val="5"/>
        </w:numPr>
        <w:spacing w:after="0"/>
        <w:ind w:left="1276" w:hanging="357"/>
        <w:rPr>
          <w:rFonts w:ascii="Times New Roman" w:hAnsi="Times New Roman" w:cs="Times New Roman"/>
          <w:sz w:val="28"/>
          <w:szCs w:val="28"/>
        </w:rPr>
      </w:pPr>
      <w:r w:rsidRPr="00AB523C">
        <w:rPr>
          <w:rFonts w:ascii="Times New Roman" w:hAnsi="Times New Roman" w:cs="Times New Roman"/>
          <w:sz w:val="28"/>
          <w:szCs w:val="28"/>
        </w:rPr>
        <w:t>Раз в неделю</w:t>
      </w:r>
    </w:p>
    <w:p w:rsidR="00AB523C" w:rsidRPr="00AB523C" w:rsidRDefault="00AB523C" w:rsidP="00AB523C">
      <w:pPr>
        <w:pStyle w:val="a9"/>
        <w:numPr>
          <w:ilvl w:val="0"/>
          <w:numId w:val="5"/>
        </w:numPr>
        <w:ind w:left="1276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AB523C">
        <w:rPr>
          <w:rFonts w:ascii="Times New Roman" w:hAnsi="Times New Roman" w:cs="Times New Roman"/>
          <w:sz w:val="28"/>
          <w:szCs w:val="28"/>
        </w:rPr>
        <w:t>Вообще не слушаю</w:t>
      </w:r>
    </w:p>
    <w:p w:rsidR="00AB523C" w:rsidRPr="00AB523C" w:rsidRDefault="00AB523C" w:rsidP="00AB523C">
      <w:pPr>
        <w:pStyle w:val="a9"/>
        <w:numPr>
          <w:ilvl w:val="0"/>
          <w:numId w:val="4"/>
        </w:numPr>
        <w:spacing w:before="240" w:after="0"/>
        <w:ind w:left="92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AB523C">
        <w:rPr>
          <w:rFonts w:ascii="Times New Roman" w:hAnsi="Times New Roman" w:cs="Times New Roman"/>
          <w:b/>
          <w:sz w:val="28"/>
          <w:szCs w:val="28"/>
        </w:rPr>
        <w:t>На какой громкости вы обычно слушаете музыку?</w:t>
      </w:r>
    </w:p>
    <w:p w:rsidR="00AB523C" w:rsidRPr="00AB523C" w:rsidRDefault="00AB523C" w:rsidP="00AB523C">
      <w:pPr>
        <w:pStyle w:val="a9"/>
        <w:numPr>
          <w:ilvl w:val="0"/>
          <w:numId w:val="6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AB523C">
        <w:rPr>
          <w:rFonts w:ascii="Times New Roman" w:hAnsi="Times New Roman" w:cs="Times New Roman"/>
          <w:sz w:val="28"/>
          <w:szCs w:val="28"/>
        </w:rPr>
        <w:t>25-50%</w:t>
      </w:r>
    </w:p>
    <w:p w:rsidR="00AB523C" w:rsidRPr="00AB523C" w:rsidRDefault="00AB523C" w:rsidP="00AB523C">
      <w:pPr>
        <w:pStyle w:val="a9"/>
        <w:numPr>
          <w:ilvl w:val="0"/>
          <w:numId w:val="6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AB523C">
        <w:rPr>
          <w:rFonts w:ascii="Times New Roman" w:hAnsi="Times New Roman" w:cs="Times New Roman"/>
          <w:sz w:val="28"/>
          <w:szCs w:val="28"/>
        </w:rPr>
        <w:t>50-75%</w:t>
      </w:r>
    </w:p>
    <w:p w:rsidR="00AB523C" w:rsidRPr="00AB523C" w:rsidRDefault="00AB523C" w:rsidP="00AB523C">
      <w:pPr>
        <w:pStyle w:val="a9"/>
        <w:numPr>
          <w:ilvl w:val="0"/>
          <w:numId w:val="6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AB523C">
        <w:rPr>
          <w:rFonts w:ascii="Times New Roman" w:hAnsi="Times New Roman" w:cs="Times New Roman"/>
          <w:sz w:val="28"/>
          <w:szCs w:val="28"/>
        </w:rPr>
        <w:t>75-90%</w:t>
      </w:r>
    </w:p>
    <w:p w:rsidR="00AB523C" w:rsidRPr="00AB523C" w:rsidRDefault="00AB523C" w:rsidP="00AB523C">
      <w:pPr>
        <w:pStyle w:val="a9"/>
        <w:numPr>
          <w:ilvl w:val="0"/>
          <w:numId w:val="6"/>
        </w:numPr>
        <w:ind w:left="1276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AB523C">
        <w:rPr>
          <w:rFonts w:ascii="Times New Roman" w:hAnsi="Times New Roman" w:cs="Times New Roman"/>
          <w:sz w:val="28"/>
          <w:szCs w:val="28"/>
        </w:rPr>
        <w:t>90-100%</w:t>
      </w:r>
    </w:p>
    <w:p w:rsidR="00AB523C" w:rsidRPr="00AB523C" w:rsidRDefault="00AB523C" w:rsidP="00AB523C">
      <w:pPr>
        <w:pStyle w:val="a9"/>
        <w:numPr>
          <w:ilvl w:val="0"/>
          <w:numId w:val="4"/>
        </w:numPr>
        <w:spacing w:before="240" w:after="0"/>
        <w:ind w:left="92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AB523C">
        <w:rPr>
          <w:rFonts w:ascii="Times New Roman" w:hAnsi="Times New Roman" w:cs="Times New Roman"/>
          <w:b/>
          <w:sz w:val="28"/>
          <w:szCs w:val="28"/>
        </w:rPr>
        <w:t>С помощью чего вы слушаете музыку?</w:t>
      </w:r>
    </w:p>
    <w:p w:rsidR="00AB523C" w:rsidRPr="00AB523C" w:rsidRDefault="00AB523C" w:rsidP="00AB523C">
      <w:pPr>
        <w:pStyle w:val="a9"/>
        <w:numPr>
          <w:ilvl w:val="0"/>
          <w:numId w:val="7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AB523C">
        <w:rPr>
          <w:rFonts w:ascii="Times New Roman" w:hAnsi="Times New Roman" w:cs="Times New Roman"/>
          <w:sz w:val="28"/>
          <w:szCs w:val="28"/>
        </w:rPr>
        <w:t>Наушники</w:t>
      </w:r>
    </w:p>
    <w:p w:rsidR="00AB523C" w:rsidRPr="00AB523C" w:rsidRDefault="00AB523C" w:rsidP="00AB523C">
      <w:pPr>
        <w:pStyle w:val="a9"/>
        <w:numPr>
          <w:ilvl w:val="0"/>
          <w:numId w:val="7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AB523C">
        <w:rPr>
          <w:rFonts w:ascii="Times New Roman" w:hAnsi="Times New Roman" w:cs="Times New Roman"/>
          <w:sz w:val="28"/>
          <w:szCs w:val="28"/>
        </w:rPr>
        <w:t>Компьютерные колонки</w:t>
      </w:r>
    </w:p>
    <w:p w:rsidR="00AB523C" w:rsidRPr="00AB523C" w:rsidRDefault="00AB523C" w:rsidP="00AB523C">
      <w:pPr>
        <w:pStyle w:val="a9"/>
        <w:numPr>
          <w:ilvl w:val="0"/>
          <w:numId w:val="7"/>
        </w:numPr>
        <w:ind w:left="1276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AB523C">
        <w:rPr>
          <w:rFonts w:ascii="Times New Roman" w:hAnsi="Times New Roman" w:cs="Times New Roman"/>
          <w:sz w:val="28"/>
          <w:szCs w:val="28"/>
        </w:rPr>
        <w:t>Динамики устройства</w:t>
      </w:r>
    </w:p>
    <w:p w:rsidR="00AB523C" w:rsidRPr="00AB523C" w:rsidRDefault="00AB523C" w:rsidP="00AB523C">
      <w:pPr>
        <w:pStyle w:val="a9"/>
        <w:numPr>
          <w:ilvl w:val="0"/>
          <w:numId w:val="4"/>
        </w:numPr>
        <w:spacing w:before="240" w:after="0"/>
        <w:ind w:left="92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AB523C">
        <w:rPr>
          <w:rFonts w:ascii="Times New Roman" w:hAnsi="Times New Roman" w:cs="Times New Roman"/>
          <w:b/>
          <w:sz w:val="28"/>
          <w:szCs w:val="28"/>
        </w:rPr>
        <w:t>Как долго вы обычно слушаете музыку?</w:t>
      </w:r>
    </w:p>
    <w:p w:rsidR="00AB523C" w:rsidRPr="00AB523C" w:rsidRDefault="00AB523C" w:rsidP="00AB523C">
      <w:pPr>
        <w:pStyle w:val="a9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AB523C">
        <w:rPr>
          <w:rFonts w:ascii="Times New Roman" w:hAnsi="Times New Roman" w:cs="Times New Roman"/>
          <w:sz w:val="28"/>
          <w:szCs w:val="28"/>
        </w:rPr>
        <w:t>10-15 минут</w:t>
      </w:r>
    </w:p>
    <w:p w:rsidR="00AB523C" w:rsidRPr="00AB523C" w:rsidRDefault="00AB523C" w:rsidP="00AB523C">
      <w:pPr>
        <w:pStyle w:val="a9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AB523C">
        <w:rPr>
          <w:rFonts w:ascii="Times New Roman" w:hAnsi="Times New Roman" w:cs="Times New Roman"/>
          <w:sz w:val="28"/>
          <w:szCs w:val="28"/>
        </w:rPr>
        <w:t>15-45 минут</w:t>
      </w:r>
    </w:p>
    <w:p w:rsidR="00AB523C" w:rsidRPr="00AB523C" w:rsidRDefault="00AB523C" w:rsidP="00AB523C">
      <w:pPr>
        <w:pStyle w:val="a9"/>
        <w:numPr>
          <w:ilvl w:val="0"/>
          <w:numId w:val="8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AB523C">
        <w:rPr>
          <w:rFonts w:ascii="Times New Roman" w:hAnsi="Times New Roman" w:cs="Times New Roman"/>
          <w:sz w:val="28"/>
          <w:szCs w:val="28"/>
        </w:rPr>
        <w:t>Примерно час</w:t>
      </w:r>
    </w:p>
    <w:p w:rsidR="00AB523C" w:rsidRPr="00AB523C" w:rsidRDefault="00AB523C" w:rsidP="00AB523C">
      <w:pPr>
        <w:pStyle w:val="a9"/>
        <w:numPr>
          <w:ilvl w:val="0"/>
          <w:numId w:val="8"/>
        </w:numPr>
        <w:ind w:left="1276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AB523C">
        <w:rPr>
          <w:rFonts w:ascii="Times New Roman" w:hAnsi="Times New Roman" w:cs="Times New Roman"/>
          <w:sz w:val="28"/>
          <w:szCs w:val="28"/>
        </w:rPr>
        <w:t>Более часа</w:t>
      </w:r>
    </w:p>
    <w:p w:rsidR="00AB523C" w:rsidRPr="00AB523C" w:rsidRDefault="00AB523C" w:rsidP="00AB523C">
      <w:pPr>
        <w:pStyle w:val="a9"/>
        <w:numPr>
          <w:ilvl w:val="0"/>
          <w:numId w:val="4"/>
        </w:numPr>
        <w:spacing w:before="240" w:after="0"/>
        <w:ind w:left="92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AB523C">
        <w:rPr>
          <w:rFonts w:ascii="Times New Roman" w:hAnsi="Times New Roman" w:cs="Times New Roman"/>
          <w:b/>
          <w:sz w:val="28"/>
          <w:szCs w:val="28"/>
        </w:rPr>
        <w:t>Если вы используете наушники, то какие?</w:t>
      </w:r>
    </w:p>
    <w:p w:rsidR="00AB523C" w:rsidRPr="00AB523C" w:rsidRDefault="00AB523C" w:rsidP="00AB523C">
      <w:pPr>
        <w:pStyle w:val="a9"/>
        <w:numPr>
          <w:ilvl w:val="0"/>
          <w:numId w:val="9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AB523C">
        <w:rPr>
          <w:rFonts w:ascii="Times New Roman" w:hAnsi="Times New Roman" w:cs="Times New Roman"/>
          <w:sz w:val="28"/>
          <w:szCs w:val="28"/>
        </w:rPr>
        <w:t xml:space="preserve">Мониторные </w:t>
      </w:r>
    </w:p>
    <w:p w:rsidR="00AB523C" w:rsidRPr="00AB523C" w:rsidRDefault="00AB523C" w:rsidP="00AB523C">
      <w:pPr>
        <w:pStyle w:val="a9"/>
        <w:numPr>
          <w:ilvl w:val="0"/>
          <w:numId w:val="9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AB523C">
        <w:rPr>
          <w:rFonts w:ascii="Times New Roman" w:hAnsi="Times New Roman" w:cs="Times New Roman"/>
          <w:sz w:val="28"/>
          <w:szCs w:val="28"/>
        </w:rPr>
        <w:t>Накладные</w:t>
      </w:r>
    </w:p>
    <w:p w:rsidR="00AB523C" w:rsidRPr="00AB523C" w:rsidRDefault="00AB523C" w:rsidP="00AB523C">
      <w:pPr>
        <w:pStyle w:val="a9"/>
        <w:numPr>
          <w:ilvl w:val="0"/>
          <w:numId w:val="9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AB523C">
        <w:rPr>
          <w:rFonts w:ascii="Times New Roman" w:hAnsi="Times New Roman" w:cs="Times New Roman"/>
          <w:sz w:val="28"/>
          <w:szCs w:val="28"/>
        </w:rPr>
        <w:t>Вставные</w:t>
      </w:r>
    </w:p>
    <w:p w:rsidR="00AB523C" w:rsidRPr="00AB523C" w:rsidRDefault="00AB523C" w:rsidP="00AB523C">
      <w:pPr>
        <w:pStyle w:val="a9"/>
        <w:numPr>
          <w:ilvl w:val="0"/>
          <w:numId w:val="9"/>
        </w:numPr>
        <w:ind w:left="1276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AB523C">
        <w:rPr>
          <w:rFonts w:ascii="Times New Roman" w:hAnsi="Times New Roman" w:cs="Times New Roman"/>
          <w:sz w:val="28"/>
          <w:szCs w:val="28"/>
        </w:rPr>
        <w:t>Внутриканальные</w:t>
      </w:r>
    </w:p>
    <w:p w:rsidR="002B7134" w:rsidRDefault="002B7134">
      <w:pPr>
        <w:spacing w:after="160" w:line="259" w:lineRule="auto"/>
      </w:pPr>
      <w:r>
        <w:br w:type="page"/>
      </w:r>
    </w:p>
    <w:p w:rsidR="00AB523C" w:rsidRPr="002B7134" w:rsidRDefault="00AB523C" w:rsidP="002B7134">
      <w:pPr>
        <w:pStyle w:val="1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475369641"/>
      <w:r w:rsidRPr="002B713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2</w:t>
      </w:r>
      <w:bookmarkEnd w:id="11"/>
    </w:p>
    <w:p w:rsidR="00AB523C" w:rsidRPr="00AB523C" w:rsidRDefault="009F5941" w:rsidP="00AB523C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5626EAF" wp14:editId="43D2820C">
            <wp:extent cx="5939790" cy="8300720"/>
            <wp:effectExtent l="0" t="0" r="381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0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523C" w:rsidRPr="00AB523C" w:rsidSect="0010046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62F" w:rsidRDefault="00C8362F" w:rsidP="001F1867">
      <w:pPr>
        <w:spacing w:after="0" w:line="240" w:lineRule="auto"/>
      </w:pPr>
      <w:r>
        <w:separator/>
      </w:r>
    </w:p>
  </w:endnote>
  <w:endnote w:type="continuationSeparator" w:id="0">
    <w:p w:rsidR="00C8362F" w:rsidRDefault="00C8362F" w:rsidP="001F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EC1" w:rsidRDefault="00A77E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855707989"/>
      <w:docPartObj>
        <w:docPartGallery w:val="Page Numbers (Bottom of Page)"/>
        <w:docPartUnique/>
      </w:docPartObj>
    </w:sdtPr>
    <w:sdtEndPr/>
    <w:sdtContent>
      <w:p w:rsidR="00C8362F" w:rsidRPr="00BB1801" w:rsidRDefault="00C8362F">
        <w:pPr>
          <w:pStyle w:val="a4"/>
          <w:jc w:val="center"/>
          <w:rPr>
            <w:rFonts w:ascii="Times New Roman" w:hAnsi="Times New Roman" w:cs="Times New Roman"/>
          </w:rPr>
        </w:pPr>
        <w:r w:rsidRPr="00BB1801">
          <w:rPr>
            <w:rFonts w:ascii="Times New Roman" w:hAnsi="Times New Roman" w:cs="Times New Roman"/>
          </w:rPr>
          <w:fldChar w:fldCharType="begin"/>
        </w:r>
        <w:r w:rsidRPr="00BB1801">
          <w:rPr>
            <w:rFonts w:ascii="Times New Roman" w:hAnsi="Times New Roman" w:cs="Times New Roman"/>
          </w:rPr>
          <w:instrText>PAGE   \* MERGEFORMAT</w:instrText>
        </w:r>
        <w:r w:rsidRPr="00BB1801">
          <w:rPr>
            <w:rFonts w:ascii="Times New Roman" w:hAnsi="Times New Roman" w:cs="Times New Roman"/>
          </w:rPr>
          <w:fldChar w:fldCharType="separate"/>
        </w:r>
        <w:r w:rsidR="00220851">
          <w:rPr>
            <w:rFonts w:ascii="Times New Roman" w:hAnsi="Times New Roman" w:cs="Times New Roman"/>
            <w:noProof/>
          </w:rPr>
          <w:t>16</w:t>
        </w:r>
        <w:r w:rsidRPr="00BB1801">
          <w:rPr>
            <w:rFonts w:ascii="Times New Roman" w:hAnsi="Times New Roman" w:cs="Times New Roman"/>
          </w:rPr>
          <w:fldChar w:fldCharType="end"/>
        </w:r>
      </w:p>
    </w:sdtContent>
  </w:sdt>
  <w:p w:rsidR="00C8362F" w:rsidRDefault="00C8362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EC1" w:rsidRDefault="00A77E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62F" w:rsidRDefault="00C8362F" w:rsidP="001F1867">
      <w:pPr>
        <w:spacing w:after="0" w:line="240" w:lineRule="auto"/>
      </w:pPr>
      <w:r>
        <w:separator/>
      </w:r>
    </w:p>
  </w:footnote>
  <w:footnote w:type="continuationSeparator" w:id="0">
    <w:p w:rsidR="00C8362F" w:rsidRDefault="00C8362F" w:rsidP="001F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EC1" w:rsidRDefault="00A77E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EC1" w:rsidRDefault="00A77EC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EC1" w:rsidRDefault="00A77E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FCD"/>
    <w:multiLevelType w:val="hybridMultilevel"/>
    <w:tmpl w:val="57C0C658"/>
    <w:lvl w:ilvl="0" w:tplc="AC90C0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2EAF"/>
    <w:multiLevelType w:val="hybridMultilevel"/>
    <w:tmpl w:val="4AA62E5A"/>
    <w:lvl w:ilvl="0" w:tplc="AC90C0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450CD"/>
    <w:multiLevelType w:val="hybridMultilevel"/>
    <w:tmpl w:val="8A00C160"/>
    <w:lvl w:ilvl="0" w:tplc="201C2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6F4100"/>
    <w:multiLevelType w:val="hybridMultilevel"/>
    <w:tmpl w:val="AE50B3B0"/>
    <w:lvl w:ilvl="0" w:tplc="FE1C10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3B47B8"/>
    <w:multiLevelType w:val="hybridMultilevel"/>
    <w:tmpl w:val="41EA17E2"/>
    <w:lvl w:ilvl="0" w:tplc="AC90C0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838ED"/>
    <w:multiLevelType w:val="hybridMultilevel"/>
    <w:tmpl w:val="381CD16A"/>
    <w:lvl w:ilvl="0" w:tplc="AC90C0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B73A2"/>
    <w:multiLevelType w:val="hybridMultilevel"/>
    <w:tmpl w:val="BAB6595C"/>
    <w:lvl w:ilvl="0" w:tplc="AC90C0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25DAF"/>
    <w:multiLevelType w:val="hybridMultilevel"/>
    <w:tmpl w:val="BF26C35E"/>
    <w:lvl w:ilvl="0" w:tplc="35488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AE87291"/>
    <w:multiLevelType w:val="hybridMultilevel"/>
    <w:tmpl w:val="0CDCA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B0"/>
    <w:rsid w:val="0004305B"/>
    <w:rsid w:val="000668C5"/>
    <w:rsid w:val="00100462"/>
    <w:rsid w:val="00127C89"/>
    <w:rsid w:val="00150B4E"/>
    <w:rsid w:val="001F1867"/>
    <w:rsid w:val="00220851"/>
    <w:rsid w:val="00242D0C"/>
    <w:rsid w:val="002B7134"/>
    <w:rsid w:val="002F20C7"/>
    <w:rsid w:val="002F5EF7"/>
    <w:rsid w:val="002F7017"/>
    <w:rsid w:val="00330DE9"/>
    <w:rsid w:val="003642A8"/>
    <w:rsid w:val="00424B32"/>
    <w:rsid w:val="004B456F"/>
    <w:rsid w:val="004E3F55"/>
    <w:rsid w:val="00567D50"/>
    <w:rsid w:val="005D485F"/>
    <w:rsid w:val="00633506"/>
    <w:rsid w:val="00677B68"/>
    <w:rsid w:val="006836FE"/>
    <w:rsid w:val="00687205"/>
    <w:rsid w:val="006A75F5"/>
    <w:rsid w:val="006F2666"/>
    <w:rsid w:val="0075113E"/>
    <w:rsid w:val="007547A1"/>
    <w:rsid w:val="007F0A4A"/>
    <w:rsid w:val="008159B0"/>
    <w:rsid w:val="00854DBE"/>
    <w:rsid w:val="009B5BED"/>
    <w:rsid w:val="009C6141"/>
    <w:rsid w:val="009C7CBE"/>
    <w:rsid w:val="009F5941"/>
    <w:rsid w:val="00A106F7"/>
    <w:rsid w:val="00A77EC1"/>
    <w:rsid w:val="00A967B7"/>
    <w:rsid w:val="00AB523C"/>
    <w:rsid w:val="00AE204B"/>
    <w:rsid w:val="00AE6DC2"/>
    <w:rsid w:val="00AF543C"/>
    <w:rsid w:val="00B12B8A"/>
    <w:rsid w:val="00B55402"/>
    <w:rsid w:val="00B81FC7"/>
    <w:rsid w:val="00BB1801"/>
    <w:rsid w:val="00C45B4A"/>
    <w:rsid w:val="00C54D23"/>
    <w:rsid w:val="00C8362F"/>
    <w:rsid w:val="00C93BB0"/>
    <w:rsid w:val="00CB0D9B"/>
    <w:rsid w:val="00CC64E4"/>
    <w:rsid w:val="00CE0970"/>
    <w:rsid w:val="00D57F4B"/>
    <w:rsid w:val="00D92638"/>
    <w:rsid w:val="00D94D23"/>
    <w:rsid w:val="00E40EC2"/>
    <w:rsid w:val="00E93B22"/>
    <w:rsid w:val="00F0433B"/>
    <w:rsid w:val="00F42669"/>
    <w:rsid w:val="00F43CEB"/>
    <w:rsid w:val="00F93DE5"/>
    <w:rsid w:val="00F969EE"/>
    <w:rsid w:val="00FA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9BF12BB-3FAB-4929-86A1-7B69CD6B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86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B7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71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F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F1867"/>
  </w:style>
  <w:style w:type="paragraph" w:styleId="a6">
    <w:name w:val="header"/>
    <w:basedOn w:val="a"/>
    <w:link w:val="a7"/>
    <w:uiPriority w:val="99"/>
    <w:unhideWhenUsed/>
    <w:rsid w:val="001F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1867"/>
  </w:style>
  <w:style w:type="character" w:styleId="a8">
    <w:name w:val="Hyperlink"/>
    <w:basedOn w:val="a0"/>
    <w:uiPriority w:val="99"/>
    <w:unhideWhenUsed/>
    <w:rsid w:val="00B81FC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159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B71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B71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No Spacing"/>
    <w:uiPriority w:val="1"/>
    <w:qFormat/>
    <w:rsid w:val="002B7134"/>
    <w:pPr>
      <w:spacing w:after="0" w:line="240" w:lineRule="auto"/>
    </w:pPr>
  </w:style>
  <w:style w:type="paragraph" w:styleId="ab">
    <w:name w:val="TOC Heading"/>
    <w:basedOn w:val="1"/>
    <w:next w:val="a"/>
    <w:uiPriority w:val="39"/>
    <w:unhideWhenUsed/>
    <w:qFormat/>
    <w:rsid w:val="002B7134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B7134"/>
    <w:pPr>
      <w:tabs>
        <w:tab w:val="right" w:leader="dot" w:pos="9344"/>
      </w:tabs>
      <w:spacing w:after="10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2B713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269-4262-92D1-C4DACD88BA5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269-4262-92D1-C4DACD88BA5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269-4262-92D1-C4DACD88BA5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269-4262-92D1-C4DACD88BA54}"/>
              </c:ext>
            </c:extLst>
          </c:dPt>
          <c:dLbls>
            <c:dLbl>
              <c:idx val="0"/>
              <c:layout>
                <c:manualLayout>
                  <c:x val="-7.0327135034046667E-2"/>
                  <c:y val="-0.3000494613263594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269-4262-92D1-C4DACD88BA5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Каждый день</c:v>
                </c:pt>
                <c:pt idx="1">
                  <c:v>3-4 раза в неделю</c:v>
                </c:pt>
                <c:pt idx="2">
                  <c:v>Раз в неделю</c:v>
                </c:pt>
                <c:pt idx="3">
                  <c:v>Не слушаю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269-4262-92D1-C4DACD88BA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2473931499303337"/>
          <c:y val="0.66677089551531687"/>
          <c:w val="0.32172941345294803"/>
          <c:h val="0.279412951194605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2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27C-4106-BE31-47EC91DE2B5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27C-4106-BE31-47EC91DE2B5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27C-4106-BE31-47EC91DE2B5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27C-4106-BE31-47EC91DE2B5B}"/>
              </c:ext>
            </c:extLst>
          </c:dPt>
          <c:dLbls>
            <c:dLbl>
              <c:idx val="1"/>
              <c:layout>
                <c:manualLayout>
                  <c:x val="-0.13405703193350832"/>
                  <c:y val="-0.104457567804024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27C-4106-BE31-47EC91DE2B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0368356299212599"/>
                  <c:y val="-0.1689085739282589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27C-4106-BE31-47EC91DE2B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0136874817731117"/>
                  <c:y val="0.1562392200974878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27C-4106-BE31-47EC91DE2B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25-50%</c:v>
                </c:pt>
                <c:pt idx="1">
                  <c:v>50-75%</c:v>
                </c:pt>
                <c:pt idx="2">
                  <c:v>75-90%</c:v>
                </c:pt>
                <c:pt idx="3">
                  <c:v>90-100%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27C-4106-BE31-47EC91DE2B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195093723520776"/>
          <c:y val="0.43538590284910039"/>
          <c:w val="0.12932647198627734"/>
          <c:h val="0.332730039179885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FEF-410D-A8C0-4D1977A2005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FEF-410D-A8C0-4D1977A2005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FEF-410D-A8C0-4D1977A2005C}"/>
              </c:ext>
            </c:extLst>
          </c:dPt>
          <c:dLbls>
            <c:dLbl>
              <c:idx val="0"/>
              <c:layout>
                <c:manualLayout>
                  <c:x val="-0.11678291656775745"/>
                  <c:y val="-0.1218067578316372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FEF-410D-A8C0-4D1977A2005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6169544714543786E-2"/>
                  <c:y val="5.16816341889130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FEF-410D-A8C0-4D1977A2005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0368356299212599"/>
                  <c:y val="-0.1689085739282589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FEF-410D-A8C0-4D1977A2005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наушники</c:v>
                </c:pt>
                <c:pt idx="1">
                  <c:v>колонки</c:v>
                </c:pt>
                <c:pt idx="2">
                  <c:v>динамики устройства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FEF-410D-A8C0-4D1977A20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195093723520776"/>
          <c:y val="0.1041817785551824"/>
          <c:w val="0.17636515769076008"/>
          <c:h val="0.77275855067442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647-46AA-9007-2888C577824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647-46AA-9007-2888C577824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647-46AA-9007-2888C577824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B2-45E7-9359-70FD03C71C32}"/>
              </c:ext>
            </c:extLst>
          </c:dPt>
          <c:dLbls>
            <c:dLbl>
              <c:idx val="0"/>
              <c:layout>
                <c:manualLayout>
                  <c:x val="-0.11678291656775745"/>
                  <c:y val="-0.1218067578316372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647-46AA-9007-2888C577824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9064562888586964E-2"/>
                  <c:y val="-5.24111029769256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647-46AA-9007-2888C577824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0154550918466815"/>
                  <c:y val="-9.320472627223938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647-46AA-9007-2888C577824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10-15 минут </c:v>
                </c:pt>
                <c:pt idx="1">
                  <c:v>15-45 минут</c:v>
                </c:pt>
                <c:pt idx="2">
                  <c:v>примерно час</c:v>
                </c:pt>
                <c:pt idx="3">
                  <c:v>более часа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647-46AA-9007-2888C57782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877018751034958E-4"/>
          <c:y val="0.2272004679329917"/>
          <c:w val="0.33565492915030742"/>
          <c:h val="0.77275855067442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382414193094367"/>
          <c:y val="0.16388458894731844"/>
          <c:w val="0.3013018978785445"/>
          <c:h val="0.666756080614124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64A-4836-A770-57D320D62F0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64A-4836-A770-57D320D62F0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64A-4836-A770-57D320D62F0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64A-4836-A770-57D320D62F0D}"/>
              </c:ext>
            </c:extLst>
          </c:dPt>
          <c:dLbls>
            <c:dLbl>
              <c:idx val="0"/>
              <c:layout>
                <c:manualLayout>
                  <c:x val="-0.11678291656775745"/>
                  <c:y val="-0.1218067578316372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64A-4836-A770-57D320D62F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9064562888586964E-2"/>
                  <c:y val="-5.24111029769256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64A-4836-A770-57D320D62F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0154550918466815"/>
                  <c:y val="-9.320472627223938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64A-4836-A770-57D320D62F0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вставные</c:v>
                </c:pt>
                <c:pt idx="1">
                  <c:v>мониторные </c:v>
                </c:pt>
                <c:pt idx="2">
                  <c:v>внутриканальные</c:v>
                </c:pt>
                <c:pt idx="3">
                  <c:v>накладные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64A-4836-A770-57D320D62F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0435419434020399"/>
          <c:y val="7.5792850237226386E-2"/>
          <c:w val="0.32175750321139296"/>
          <c:h val="0.77275855067442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039661708953049E-2"/>
          <c:y val="0.12362030905077263"/>
          <c:w val="0.90849737532808394"/>
          <c:h val="0.6862102171003460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Классическая музыка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Лист1!$A$2:$A$3</c:f>
              <c:strCache>
                <c:ptCount val="2"/>
                <c:pt idx="0">
                  <c:v>до</c:v>
                </c:pt>
                <c:pt idx="1">
                  <c:v>после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116</c:v>
                </c:pt>
                <c:pt idx="1">
                  <c:v>105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194-4BF8-A61A-A9AD7C1AE9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Рок-музыка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Лист1!$A$2:$A$3</c:f>
              <c:strCache>
                <c:ptCount val="2"/>
                <c:pt idx="0">
                  <c:v>до</c:v>
                </c:pt>
                <c:pt idx="1">
                  <c:v>после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115</c:v>
                </c:pt>
                <c:pt idx="1">
                  <c:v>116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194-4BF8-A61A-A9AD7C1AE9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Поп-музыка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Лист1!$A$2:$A$3</c:f>
              <c:strCache>
                <c:ptCount val="2"/>
                <c:pt idx="0">
                  <c:v>до</c:v>
                </c:pt>
                <c:pt idx="1">
                  <c:v>после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112</c:v>
                </c:pt>
                <c:pt idx="1">
                  <c:v>113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194-4BF8-A61A-A9AD7C1AE9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2105344"/>
        <c:axId val="121565216"/>
      </c:lineChart>
      <c:catAx>
        <c:axId val="12210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565216"/>
        <c:crosses val="autoZero"/>
        <c:auto val="1"/>
        <c:lblAlgn val="ctr"/>
        <c:lblOffset val="100"/>
        <c:noMultiLvlLbl val="0"/>
      </c:catAx>
      <c:valAx>
        <c:axId val="121565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105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Классическая музыка</c:v>
                </c:pt>
                <c:pt idx="1">
                  <c:v>Рок-музыка</c:v>
                </c:pt>
                <c:pt idx="2">
                  <c:v>Поп-музыка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</c:v>
                </c:pt>
                <c:pt idx="1">
                  <c:v>74</c:v>
                </c:pt>
                <c:pt idx="2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02-475F-A613-6389F73C62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Классическая музыка</c:v>
                </c:pt>
                <c:pt idx="1">
                  <c:v>Рок-музыка</c:v>
                </c:pt>
                <c:pt idx="2">
                  <c:v>Поп-музыка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68</c:v>
                </c:pt>
                <c:pt idx="1">
                  <c:v>78</c:v>
                </c:pt>
                <c:pt idx="2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602-475F-A613-6389F73C62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1626800"/>
        <c:axId val="121650784"/>
      </c:barChart>
      <c:catAx>
        <c:axId val="12162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1650784"/>
        <c:crosses val="autoZero"/>
        <c:auto val="1"/>
        <c:lblAlgn val="ctr"/>
        <c:lblOffset val="100"/>
        <c:noMultiLvlLbl val="0"/>
      </c:catAx>
      <c:valAx>
        <c:axId val="12165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626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A6E2-041F-4D18-AE80-FFCA7C7B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16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Смирнова</dc:creator>
  <cp:keywords/>
  <dc:description/>
  <cp:lastModifiedBy>User</cp:lastModifiedBy>
  <cp:revision>22</cp:revision>
  <dcterms:created xsi:type="dcterms:W3CDTF">2017-02-15T10:18:00Z</dcterms:created>
  <dcterms:modified xsi:type="dcterms:W3CDTF">2017-02-19T07:02:00Z</dcterms:modified>
</cp:coreProperties>
</file>